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FOR PUBLICATION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UNITED STATES COURT OF APPEALS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FOR THE NINTH CIRCUIT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17"/>
          <w:szCs w:val="17"/>
        </w:rPr>
        <w:t xml:space="preserve">ERILYN </w:t>
      </w:r>
      <w:r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17"/>
          <w:szCs w:val="17"/>
        </w:rPr>
        <w:t>UON</w:t>
      </w:r>
      <w:r>
        <w:rPr>
          <w:rFonts w:ascii="Times New Roman" w:hAnsi="Times New Roman" w:cs="Times New Roman"/>
          <w:sz w:val="24"/>
          <w:szCs w:val="24"/>
        </w:rPr>
        <w:t>; A</w:t>
      </w:r>
      <w:r>
        <w:rPr>
          <w:rFonts w:ascii="Times New Roman" w:hAnsi="Times New Roman" w:cs="Times New Roman"/>
          <w:sz w:val="17"/>
          <w:szCs w:val="17"/>
        </w:rPr>
        <w:t xml:space="preserve">PRIL </w:t>
      </w:r>
      <w:r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17"/>
          <w:szCs w:val="17"/>
        </w:rPr>
        <w:t>LORIO</w:t>
      </w:r>
      <w:r>
        <w:rPr>
          <w:rFonts w:ascii="Times New Roman" w:hAnsi="Times New Roman" w:cs="Times New Roman"/>
          <w:sz w:val="24"/>
          <w:szCs w:val="24"/>
        </w:rPr>
        <w:t>; J</w:t>
      </w:r>
      <w:r>
        <w:rPr>
          <w:rFonts w:ascii="Times New Roman" w:hAnsi="Times New Roman" w:cs="Times New Roman"/>
          <w:sz w:val="17"/>
          <w:szCs w:val="17"/>
        </w:rPr>
        <w:t xml:space="preserve">EFF </w:t>
      </w:r>
      <w:r>
        <w:rPr>
          <w:rFonts w:ascii="Symbol" w:hAnsi="Symbol" w:cs="Symbol"/>
          <w:sz w:val="40"/>
          <w:szCs w:val="40"/>
        </w:rPr>
        <w:t>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17"/>
          <w:szCs w:val="17"/>
        </w:rPr>
        <w:t>UON</w:t>
      </w:r>
      <w:r>
        <w:rPr>
          <w:rFonts w:ascii="Times New Roman" w:hAnsi="Times New Roman" w:cs="Times New Roman"/>
          <w:sz w:val="24"/>
          <w:szCs w:val="24"/>
        </w:rPr>
        <w:t>; S</w:t>
      </w:r>
      <w:r>
        <w:rPr>
          <w:rFonts w:ascii="Times New Roman" w:hAnsi="Times New Roman" w:cs="Times New Roman"/>
          <w:sz w:val="17"/>
          <w:szCs w:val="17"/>
        </w:rPr>
        <w:t xml:space="preserve">TEVE 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17"/>
          <w:szCs w:val="17"/>
        </w:rPr>
        <w:t>RUJILLO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Plaintiffs-Appellants,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17"/>
          <w:szCs w:val="17"/>
        </w:rPr>
        <w:t xml:space="preserve">RCH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17"/>
          <w:szCs w:val="17"/>
        </w:rPr>
        <w:t xml:space="preserve">IRELESS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17"/>
          <w:szCs w:val="17"/>
        </w:rPr>
        <w:t>PERATING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17"/>
          <w:szCs w:val="17"/>
        </w:rPr>
        <w:t>OMPANY</w:t>
      </w:r>
      <w:r>
        <w:rPr>
          <w:rFonts w:ascii="Times New Roman" w:hAnsi="Times New Roman" w:cs="Times New Roman"/>
          <w:sz w:val="24"/>
          <w:szCs w:val="24"/>
        </w:rPr>
        <w:t>, I</w:t>
      </w:r>
      <w:r>
        <w:rPr>
          <w:rFonts w:ascii="Times New Roman" w:hAnsi="Times New Roman" w:cs="Times New Roman"/>
          <w:sz w:val="17"/>
          <w:szCs w:val="17"/>
        </w:rPr>
        <w:t>NCORPORATED</w:t>
      </w:r>
      <w:r>
        <w:rPr>
          <w:rFonts w:ascii="Times New Roman" w:hAnsi="Times New Roman" w:cs="Times New Roman"/>
          <w:sz w:val="24"/>
          <w:szCs w:val="24"/>
        </w:rPr>
        <w:t>, a No. 07-55282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Delaware corporation; C</w:t>
      </w:r>
      <w:r>
        <w:rPr>
          <w:rFonts w:ascii="Times New Roman" w:hAnsi="Times New Roman" w:cs="Times New Roman"/>
          <w:sz w:val="17"/>
          <w:szCs w:val="17"/>
        </w:rPr>
        <w:t xml:space="preserve">ITY OF </w:t>
      </w:r>
      <w:r>
        <w:rPr>
          <w:rFonts w:ascii="Symbol" w:hAnsi="Symbol" w:cs="Symbol"/>
          <w:sz w:val="40"/>
          <w:szCs w:val="40"/>
        </w:rPr>
        <w:t></w:t>
      </w:r>
      <w:r>
        <w:rPr>
          <w:rFonts w:ascii="Symbol" w:hAnsi="Symbol" w:cs="Symbol"/>
          <w:sz w:val="40"/>
          <w:szCs w:val="40"/>
        </w:rPr>
        <w:t></w:t>
      </w:r>
      <w:r>
        <w:rPr>
          <w:rFonts w:ascii="Times New Roman" w:hAnsi="Times New Roman" w:cs="Times New Roman"/>
          <w:sz w:val="24"/>
          <w:szCs w:val="24"/>
        </w:rPr>
        <w:t>D.C. No. O</w:t>
      </w:r>
      <w:r>
        <w:rPr>
          <w:rFonts w:ascii="Times New Roman" w:hAnsi="Times New Roman" w:cs="Times New Roman"/>
          <w:sz w:val="17"/>
          <w:szCs w:val="17"/>
        </w:rPr>
        <w:t>NTARIO</w:t>
      </w:r>
      <w:r>
        <w:rPr>
          <w:rFonts w:ascii="Times New Roman" w:hAnsi="Times New Roman" w:cs="Times New Roman"/>
          <w:sz w:val="24"/>
          <w:szCs w:val="24"/>
        </w:rPr>
        <w:t>, a municipal corporation; CV-03-00199-SGL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17"/>
          <w:szCs w:val="17"/>
        </w:rPr>
        <w:t xml:space="preserve">LOYD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17"/>
          <w:szCs w:val="17"/>
        </w:rPr>
        <w:t>CHARF</w:t>
      </w:r>
      <w:r>
        <w:rPr>
          <w:rFonts w:ascii="Times New Roman" w:hAnsi="Times New Roman" w:cs="Times New Roman"/>
          <w:sz w:val="24"/>
          <w:szCs w:val="24"/>
        </w:rPr>
        <w:t>, individually and as OPINION Chief of Ontario Police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24"/>
          <w:szCs w:val="24"/>
        </w:rPr>
        <w:t>Department; O</w:t>
      </w:r>
      <w:r>
        <w:rPr>
          <w:rFonts w:ascii="Times New Roman" w:hAnsi="Times New Roman" w:cs="Times New Roman"/>
          <w:sz w:val="17"/>
          <w:szCs w:val="17"/>
        </w:rPr>
        <w:t xml:space="preserve">NTARIO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17"/>
          <w:szCs w:val="17"/>
        </w:rPr>
        <w:t>OLICE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17"/>
          <w:szCs w:val="17"/>
        </w:rPr>
        <w:t>EPARTMENT</w:t>
      </w:r>
      <w:r>
        <w:rPr>
          <w:rFonts w:ascii="Times New Roman" w:hAnsi="Times New Roman" w:cs="Times New Roman"/>
          <w:sz w:val="24"/>
          <w:szCs w:val="24"/>
        </w:rPr>
        <w:t>; D</w:t>
      </w:r>
      <w:r>
        <w:rPr>
          <w:rFonts w:ascii="Times New Roman" w:hAnsi="Times New Roman" w:cs="Times New Roman"/>
          <w:sz w:val="17"/>
          <w:szCs w:val="17"/>
        </w:rPr>
        <w:t xml:space="preserve">EBBIE 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17"/>
          <w:szCs w:val="17"/>
        </w:rPr>
        <w:t>LENN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individually and as a Sergeant of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Ontario Police Department,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40"/>
          <w:szCs w:val="40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Defendants-Appellees. </w:t>
      </w:r>
      <w:r>
        <w:rPr>
          <w:rFonts w:ascii="Symbol" w:hAnsi="Symbol" w:cs="Symbol"/>
          <w:sz w:val="40"/>
          <w:szCs w:val="40"/>
        </w:rPr>
        <w:t>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Appeal from the United States District Court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the Central District of California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Stephen G. Larson, District Judge, Presiding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Argued and Submitted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February 6, 2008—Pasadena, California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Filed June 18, 2008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Before: Harry Pregerson and Kim McLane Wardlaw,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Circuit Judges, and Ronald B. Leighton,* District Judge.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Opinion by Judge Wardlaw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*The Honorable Ronald B. Leighton, United States District Judge for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 Western District of Washington, sitting by designation.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6997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COUNSEL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Dieter C. Dammeier, Zahra Khoury, Lackie &amp; Dammeier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APC, Upland, California, for the plaintiffs-appellants.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Dimitrios C. Rinos, Rinos &amp; Martin, LLP, Tustin, California;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Kent L. Richland, Kent J. Bullard, Greines, Martin, Stein &amp;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Richland LLP, Los Angeles, California, for defendantsappellees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City of Ontario, Ontario Police Department, and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Lloyd Scharf.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Bruce E. Disenhouse, Kinkle, Rodiger and Spriggs, Riverside,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California, for defendant-appellee Debbie Glenn.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John H. Horwitz, Schaffer, Lax, McNaughton &amp; Chen, Los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Angeles, California, for defendant-appellee Arch Wireless,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OPINION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WARDLAW, Circuit Judge: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This case arises from the Ontario Police Department’s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 of text messages sent and received by Jeff Quon, a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Sergeant and member of the City of Ontario’s SWAT team.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must decide whether (1) Arch Wireless Operating Com-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 xml:space="preserve">IRELESS </w:t>
      </w:r>
      <w:r>
        <w:rPr>
          <w:rFonts w:ascii="Times New Roman" w:hAnsi="Times New Roman" w:cs="Times New Roman"/>
        </w:rPr>
        <w:t>7001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pany Inc., the company with whom the City contracted for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 messaging services, violated the Stored Communications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Act, 18 U.S.C. §§ 2701-2711 (1986); and (2) whether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City, the Police Department, and Ontario Police Chief Lloyd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Scharf violated Quon’s rights and the rights of those with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whom he “texted”—Sergeant Steve Trujillo, Dispatcher April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Florio, and his wife Jerilyn Quon</w:t>
      </w:r>
      <w:r>
        <w:rPr>
          <w:rFonts w:ascii="Arial" w:hAnsi="Arial" w:cs="Arial"/>
          <w:b/>
          <w:bCs/>
          <w:sz w:val="12"/>
          <w:szCs w:val="12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—under the Fourth Amendment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the United States Constitution and Article I, Section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of the California Constitution.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I. FACTUAL BACKGROUND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October 24, 2001, Arch Wireless (“Arch Wireless”)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contracted to provide wireless text-messaging services for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City of Ontario. The City received twenty two-way alphanumeric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pagers, which it distributed to its employees, including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Ontario Police Department (“OPD” or “Department”) Sergeants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Quon and Trujillo, in late 2001 or early 2002.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According to Steven Niekamp, Director of Information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Technology for Arch Wireless: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text message originating from an Arch Wireless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two-way alphanumeric text-messaging pager is sent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another two-way text-messaging pager as follows: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message leaves the originating pager via a radio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frequency transmission. That transmission is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received by any one of many receiving stations,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are owned by Arch Wireless. Depending 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location of the receiving station, the message is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then entered into the Arch Wireless computer network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either by wire transmission or via satellite by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another radio frequency transmission. Once in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 Wireless computer network, the message is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sent to the Arch Wireless computer server. Once in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server, a copy of the message is archived.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b/>
          <w:bCs/>
          <w:sz w:val="12"/>
          <w:szCs w:val="12"/>
        </w:rPr>
        <w:t>1</w:t>
      </w:r>
      <w:r>
        <w:rPr>
          <w:rFonts w:ascii="Times New Roman" w:hAnsi="Times New Roman" w:cs="Times New Roman"/>
          <w:sz w:val="20"/>
          <w:szCs w:val="20"/>
        </w:rPr>
        <w:t>Doreen Klein, a plaintiff below, has not filed an appeal.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/>
        </w:rPr>
        <w:t>7002 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>IRELESS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message is also stored in the server system, for a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period of up to 72 hours, until the recipient pager is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ready to receive delivery of the text message.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recipient pager is ready to receive delivery of a message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it is both activated and located in an Arch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Wireless service area. Once the recipient pager is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able to receive delivery of the text message, the Arch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Wireless server retrieves the stored message and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sends it, via wire or radio frequency transmission, to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transmitting station closest to the recipient pager.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transmitting stations are owed [sic] by Arch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Wireless. The message is then sent from the transmitting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station, via a radio frequency transmission,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the recipient pager where it can be read by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user of the recipient pager.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City had no official policy directed to text-messaging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use of the pagers. However, the City did have a general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“Computer Usage, Internet and E-mail Policy” (the “Policy”)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applicable to all employees. The Policy stated that “[t]he use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City-owned computers and all associated equipment, software,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programs, networks, Internet, e-mail and other systems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operating on these computers is limited to City of Ontario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related business. The use of these tools for personal benefit is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significant violation of City of Ontario Policy.” The Policy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also provided: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Access to all sites on the Internet is recorded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will be periodically reviewed by the City.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City of Ontario reserves the right to monitor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log all network activity including e-mail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Internet use, with or without notice. Users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 have no expectation of privacy or confidentiality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using these resources.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Access to the Internet and the e-mail system is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commentRangeStart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not </w:t>
      </w:r>
      <w:r>
        <w:rPr>
          <w:rFonts w:ascii="Times New Roman" w:hAnsi="Times New Roman" w:cs="Times New Roman"/>
          <w:sz w:val="24"/>
          <w:szCs w:val="24"/>
        </w:rPr>
        <w:t>confidential</w:t>
      </w:r>
      <w:commentRangeEnd w:id="0"/>
      <w:r>
        <w:rPr>
          <w:rStyle w:val="CommentReference"/>
        </w:rPr>
        <w:commentReference w:id="0"/>
      </w:r>
      <w:r>
        <w:rPr>
          <w:rFonts w:ascii="Times New Roman" w:hAnsi="Times New Roman" w:cs="Times New Roman"/>
          <w:sz w:val="24"/>
          <w:szCs w:val="24"/>
        </w:rPr>
        <w:t>; and information produced</w:t>
      </w:r>
    </w:p>
    <w:p w:rsidR="0073166C" w:rsidRP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either in hard copy or in electronic form is con-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sidered City property. As such, these systems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 not be used for personal or confidential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communications. Deletion of e-mail or other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electronic information may not fully delete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information from the system.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E. </w:t>
      </w:r>
      <w:commentRangeStart w:id="1"/>
      <w:r>
        <w:rPr>
          <w:rFonts w:ascii="Times New Roman" w:hAnsi="Times New Roman" w:cs="Times New Roman"/>
          <w:sz w:val="24"/>
          <w:szCs w:val="24"/>
        </w:rPr>
        <w:t>The use of inappropriate, derogatory, obscene,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suggestive, defamatory, or harassing language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e-mail system will not be tolerated.</w:t>
      </w:r>
      <w:commentRangeEnd w:id="1"/>
      <w:r>
        <w:rPr>
          <w:rStyle w:val="CommentReference"/>
        </w:rPr>
        <w:commentReference w:id="1"/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2000, before the City acquired the pagers, both Quon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 Trujillo </w:t>
      </w:r>
      <w:commentRangeStart w:id="2"/>
      <w:r>
        <w:rPr>
          <w:rFonts w:ascii="Times New Roman" w:hAnsi="Times New Roman" w:cs="Times New Roman"/>
          <w:sz w:val="24"/>
          <w:szCs w:val="24"/>
        </w:rPr>
        <w:t>had signed an “Employee Acknowledgment,”</w:t>
      </w:r>
      <w:commentRangeEnd w:id="2"/>
      <w:r>
        <w:rPr>
          <w:rStyle w:val="CommentReference"/>
        </w:rPr>
        <w:commentReference w:id="2"/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borrowed language from the general Policy, indicating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they had “read and fully understand the City of Ontario’s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Computer Usage, Internet and E-mail policy.” </w:t>
      </w:r>
      <w:commentRangeStart w:id="3"/>
      <w:r>
        <w:rPr>
          <w:rFonts w:ascii="Times New Roman" w:hAnsi="Times New Roman" w:cs="Times New Roman"/>
          <w:sz w:val="24"/>
          <w:szCs w:val="24"/>
        </w:rPr>
        <w:t>The Employee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Acknowledgment, among other things, states that </w:t>
      </w:r>
      <w:commentRangeEnd w:id="3"/>
      <w:r>
        <w:rPr>
          <w:rStyle w:val="CommentReference"/>
        </w:rPr>
        <w:commentReference w:id="3"/>
      </w:r>
      <w:r>
        <w:rPr>
          <w:rFonts w:ascii="Times New Roman" w:hAnsi="Times New Roman" w:cs="Times New Roman"/>
          <w:sz w:val="24"/>
          <w:szCs w:val="24"/>
        </w:rPr>
        <w:t>“[t]he City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Ontario reserves the right to monitor and log all network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 including e-mail and Internet use, with or without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notice,” and that </w:t>
      </w:r>
      <w:commentRangeStart w:id="4"/>
      <w:r>
        <w:rPr>
          <w:rFonts w:ascii="Times New Roman" w:hAnsi="Times New Roman" w:cs="Times New Roman"/>
          <w:sz w:val="24"/>
          <w:szCs w:val="24"/>
        </w:rPr>
        <w:t>“[u]sers should have no expectation of privacy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 confidentiality when using these resources.” </w:t>
      </w:r>
      <w:commentRangeEnd w:id="4"/>
      <w:r>
        <w:rPr>
          <w:rStyle w:val="CommentReference"/>
        </w:rPr>
        <w:commentReference w:id="4"/>
      </w:r>
      <w:r>
        <w:rPr>
          <w:rFonts w:ascii="Times New Roman" w:hAnsi="Times New Roman" w:cs="Times New Roman"/>
          <w:sz w:val="24"/>
          <w:szCs w:val="24"/>
        </w:rPr>
        <w:t>Two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years later, on April 18, 2002, Quon attended a meeting during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which Lieutenant Steve Duke, a Commander with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Ontario Police Department’s Administration Bureau,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informed all present that the pager messages </w:t>
      </w:r>
      <w:commentRangeStart w:id="5"/>
      <w:r>
        <w:rPr>
          <w:rFonts w:ascii="Times New Roman" w:hAnsi="Times New Roman" w:cs="Times New Roman"/>
          <w:sz w:val="24"/>
          <w:szCs w:val="24"/>
        </w:rPr>
        <w:t>“were considered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e-mail, and that those messages would fall under the City’s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policy as public information and eligible for auditing.” </w:t>
      </w:r>
      <w:commentRangeEnd w:id="5"/>
      <w:r>
        <w:rPr>
          <w:rStyle w:val="CommentReference"/>
        </w:rPr>
        <w:commentReference w:id="5"/>
      </w:r>
      <w:r>
        <w:rPr>
          <w:rFonts w:ascii="Times New Roman" w:hAnsi="Times New Roman" w:cs="Times New Roman"/>
          <w:sz w:val="24"/>
          <w:szCs w:val="24"/>
        </w:rPr>
        <w:t>Quon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“vaguely recalled attending” this meeting, but did not recall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Lieutenant Duke stating at the meeting that use of the pagers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governed by the City’s Policy.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Although the City had no official policy expressly governing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of the pagers, the City did have an informal policy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governing their use. Under the City’s contract with Arch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Wireless, each pager was allotted 25,000 characters, after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the City was required to pay overage charges. Lieutenant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Duke “was in charge of the purchasing contract” and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responsible for procuring payment for overages. He stated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“[t]he practice was, if there was overage, that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/>
        </w:rPr>
        <w:t>7004 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>IRELESS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employee would pay for the overage that the City had. . . 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[W]e would usually call the employee and say, ‘Hey, look,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you’re over X amount of characters. It comes out to X amount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dollars. Can you write me a check for your overage[?]’ ”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informal policy governing use of the pagers came to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light during the Internal Affairs investigation, which took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 after Lieutenant Duke grew weary of his role as bill collector.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 July 2, 2003 memorandum entitled “Internal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Affairs Investigation of Jeffery Quon,” (the “McMahon Memorandum”)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OPD Sergeant Patrick McMahon wrote that upon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interviewing Lieutenant Duke, he learned that early 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Lieutenant Duke went to Sergeant Quon and told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him the City issued two-way pagers were considered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 and could be audited</w:t>
      </w:r>
      <w:commentRangeStart w:id="6"/>
      <w:r>
        <w:rPr>
          <w:rFonts w:ascii="Times New Roman" w:hAnsi="Times New Roman" w:cs="Times New Roman"/>
          <w:sz w:val="24"/>
          <w:szCs w:val="24"/>
        </w:rPr>
        <w:t>. He told Sergeant Quon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was not his intent to audit employee’s [sic] text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messages to see if the overage is due to work related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transmissions. He advised Sergeant Quon he could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reimburse the City for the overage so he would not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to audit the transmission and see how many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messages were non-work related. </w:t>
      </w:r>
      <w:commentRangeEnd w:id="6"/>
      <w:r>
        <w:rPr>
          <w:rStyle w:val="CommentReference"/>
        </w:rPr>
        <w:commentReference w:id="6"/>
      </w:r>
      <w:r>
        <w:rPr>
          <w:rFonts w:ascii="Times New Roman" w:hAnsi="Times New Roman" w:cs="Times New Roman"/>
          <w:sz w:val="24"/>
          <w:szCs w:val="24"/>
        </w:rPr>
        <w:t>Lieutenant Duke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told Sergeant Quon he is doing this because if anybody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wished to challenge their overage, he could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audit the text transmissions to verify how many were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non-work related</w:t>
      </w:r>
      <w:commentRangeStart w:id="7"/>
      <w:r>
        <w:rPr>
          <w:rFonts w:ascii="Times New Roman" w:hAnsi="Times New Roman" w:cs="Times New Roman"/>
          <w:sz w:val="24"/>
          <w:szCs w:val="24"/>
        </w:rPr>
        <w:t>. Lieutenant Duke added the text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messages were considered public records and could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audited at any time.</w:t>
      </w:r>
      <w:commentRangeEnd w:id="7"/>
      <w:r>
        <w:rPr>
          <w:rStyle w:val="CommentReference"/>
        </w:rPr>
        <w:commentReference w:id="7"/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the most part, Lieutenant Duke agreed with McMahon’s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characterization of what he said during his interview. Later,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however, during his deposition, Lieutenant Duke recalled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interaction as follows: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 think what I told Quon was that he had to pay for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 overage, that I did not want to determine if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overage was personal or business unless they wanted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 to, because if they said, “It’s all business, I’m not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 xml:space="preserve">IRELESS </w:t>
      </w:r>
      <w:r>
        <w:rPr>
          <w:rFonts w:ascii="Times New Roman" w:hAnsi="Times New Roman" w:cs="Times New Roman"/>
        </w:rPr>
        <w:t>7005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paying for it,” then I would do an audit to confirm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that. And I didn’t want to get into the bill collecting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thing, so he needed to pay for his personal messages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 we didn’t—pay for the overage so we didn’t do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audit. And he needed to cut down on his transmissions.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According to the McMahon Memorandum, Quon remembered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interaction differently. When asked “if he ever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recalled a discussion with Lieutenant Duke that if his textpager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went over, his messages would be audited . . . Sergeant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Quon said, ‘No. In fact he [Lieutenant Duke] said the other,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you don’t want us to read it, pay the overage fee.’ ”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Quon went over the monthly character limit “three or four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times” and paid the City for the overages. Each time, “Lieutenant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Duke would come and tell [him] that [he] owed X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amount of dollars because [he] went over [his] allotted characters.”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 of those times, Quon paid the City for the overages.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August 2002, Quon and another officer again exceeded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25,000 character limit. Lieutenant Duke then let it be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known at a meeting that he was “tired of being a bill collector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 guys going over the allotted amount of characters 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their text pagers.” In response, Chief Scharf ordered Lieutenant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Duke to “request the transcripts of those pagers for auditing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purposes.” Chief Scharf asked Lieutenant Duke “to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determine if the messages were exclusively work related,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thereby requiring an increase in the number of characters officers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were permitted, which had occurred in the past, or if they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were using the pagers for personal matters. One of the officers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whose transcripts [he] requested was plaintiff Jeff Quon.”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City officials were not able to access the text messages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themselves. Instead, the City e-mailed Jackie Deavers, a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major account support specialist for Arch Wireless, requesting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transcripts. According to Deavers,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/>
        </w:rPr>
        <w:t>7006 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>IRELESS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checked the phone numbers on the transcripts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against the e-mail that I had gotten, and I looked into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system to make sure they were actually pagers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belonged to the City of Ontario, and they were.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 I took the transcripts and put them in a manila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envelope [and brought them to the City].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Deavers stated that she did not determine whether private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messages were being released, though she acknowledged that,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upon reviewing approximately four lines of the transcript, she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had realized that the messages were sexually explicit. She also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stated that she would only deliver messages to the “contact”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the account, and that she would not deliver messages to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“user” unless he was also the contact on the account. In this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case, the “contact” was the City.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receiving the transcripts, Lieutenant Duke conducted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initial audit and reported the results to Chief Scharf. Subsequently,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Chief Scharf and Quon’s supervisor, Lieutenant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Tony Del Rio, reviewed the transcripts themselves. Then, in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October 2002, Chief Scharf referred the matter to internal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affairs “to determine if someone was wasting . . . City time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doing work when they should be.” Sergeant McMahon,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conducted this investigation on behalf of Internal Affairs,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enlisted the help of Sergeant Glenn, also a member of Internal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Affairs. Sergeant McMahon released the McMahon Memorandum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July 2, 2003. According to the Memorandum,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transcripts revealed that Quon “had exceeded his monthly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allotted characters by 15,158 characters,” and that many of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these messages were personal in nature and were often sexually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explicit. These messages were directed to and received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from, among others, the other Appellants.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II. PROCEDURAL BACKGROUND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May 6, 2003, Appellants filed a Second Amended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Complaint in the District Court for the Central District of California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alleging, </w:t>
      </w:r>
      <w:r>
        <w:rPr>
          <w:rFonts w:ascii="Times New Roman" w:hAnsi="Times New Roman" w:cs="Times New Roman"/>
          <w:i/>
          <w:iCs/>
          <w:sz w:val="24"/>
          <w:szCs w:val="24"/>
        </w:rPr>
        <w:t>inter alia</w:t>
      </w:r>
      <w:r>
        <w:rPr>
          <w:rFonts w:ascii="Times New Roman" w:hAnsi="Times New Roman" w:cs="Times New Roman"/>
          <w:sz w:val="24"/>
          <w:szCs w:val="24"/>
        </w:rPr>
        <w:t>, violations of the Stored Communi-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 xml:space="preserve">IRELESS </w:t>
      </w:r>
      <w:r>
        <w:rPr>
          <w:rFonts w:ascii="Times New Roman" w:hAnsi="Times New Roman" w:cs="Times New Roman"/>
        </w:rPr>
        <w:t>7007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cations Act (“SCA”) and the Fourth Amendment. After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district court dismissed one of Appellants’ claims against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 Wireless pursuant to Federal Rule of Civil Procedure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12(b)(6), all parties filed numerous rounds of summary judgment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motions. On August 15, 2006, the district court denied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Appellants’ summary judgment motion in full, and granted in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 and denied in part Appellees’ summary judgment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motions.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Appellants appeal the district court’s holding that Arch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12"/>
        </w:rPr>
      </w:pPr>
      <w:r>
        <w:rPr>
          <w:rFonts w:ascii="Times New Roman" w:hAnsi="Times New Roman" w:cs="Times New Roman"/>
          <w:sz w:val="24"/>
          <w:szCs w:val="24"/>
        </w:rPr>
        <w:t>Wireless did not violate the SCA, 18 U.S.C. §§ 2701-2711.</w:t>
      </w:r>
      <w:r>
        <w:rPr>
          <w:rFonts w:ascii="Arial" w:hAnsi="Arial" w:cs="Arial"/>
          <w:b/>
          <w:bCs/>
          <w:sz w:val="12"/>
          <w:szCs w:val="12"/>
        </w:rPr>
        <w:t>2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district court found that Arch Wireless was a “remote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computing service” under § 2702(a), and that it therefore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committed no harm when it released the text-message transcripts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its “subscriber,” the City.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Appellants also appeal the district court’s resolution of their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12"/>
        </w:rPr>
      </w:pPr>
      <w:r>
        <w:rPr>
          <w:rFonts w:ascii="Times New Roman" w:hAnsi="Times New Roman" w:cs="Times New Roman"/>
          <w:sz w:val="24"/>
          <w:szCs w:val="24"/>
        </w:rPr>
        <w:t>claims against the City, the Department, Scharf, and Glenn.</w:t>
      </w:r>
      <w:r>
        <w:rPr>
          <w:rFonts w:ascii="Arial" w:hAnsi="Arial" w:cs="Arial"/>
          <w:b/>
          <w:bCs/>
          <w:sz w:val="12"/>
          <w:szCs w:val="12"/>
        </w:rPr>
        <w:t>3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Appellants argue that the City, the Department, and Scharf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violated Appellants’ Fourth Amendment rights to be free from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unreasonable search and seizure pursuant to 42 U.S.C.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1983, and that the City, Department, Scharf, and Glenn violated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Article I, Section 1 of the California Constitution, which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protects a citizen’s right to privacy.</w:t>
      </w:r>
      <w:r>
        <w:rPr>
          <w:rFonts w:ascii="Arial" w:hAnsi="Arial" w:cs="Arial"/>
          <w:b/>
          <w:bCs/>
          <w:sz w:val="12"/>
          <w:szCs w:val="12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The district court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b/>
          <w:bCs/>
          <w:sz w:val="12"/>
          <w:szCs w:val="12"/>
        </w:rPr>
        <w:t>2</w:t>
      </w:r>
      <w:r>
        <w:rPr>
          <w:rFonts w:ascii="Times New Roman" w:hAnsi="Times New Roman" w:cs="Times New Roman"/>
          <w:sz w:val="20"/>
          <w:szCs w:val="20"/>
        </w:rPr>
        <w:t>Appellants fail to raise on appeal their claims against Arch Wireless for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violations of California Penal Code section 629.86 and their state-law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invasion of privacy claim under Article I, Section 1 of the California Constitution.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Therefore, they have waived those claims. </w:t>
      </w:r>
      <w:r>
        <w:rPr>
          <w:rFonts w:ascii="Times New Roman" w:hAnsi="Times New Roman" w:cs="Times New Roman"/>
          <w:i/>
          <w:iCs/>
          <w:sz w:val="20"/>
          <w:szCs w:val="20"/>
        </w:rPr>
        <w:t>See Blanford v. Sacramento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County</w:t>
      </w:r>
      <w:r>
        <w:rPr>
          <w:rFonts w:ascii="Times New Roman" w:hAnsi="Times New Roman" w:cs="Times New Roman"/>
          <w:sz w:val="20"/>
          <w:szCs w:val="20"/>
        </w:rPr>
        <w:t>, 406 F.3d 1110, 1114 n.8 (9th Cir. 2005).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b/>
          <w:bCs/>
          <w:sz w:val="12"/>
          <w:szCs w:val="12"/>
        </w:rPr>
        <w:t>3</w:t>
      </w:r>
      <w:r>
        <w:rPr>
          <w:rFonts w:ascii="Times New Roman" w:hAnsi="Times New Roman" w:cs="Times New Roman"/>
          <w:sz w:val="20"/>
          <w:szCs w:val="20"/>
        </w:rPr>
        <w:t>Appellants fail to raise on appeal their claims against the City,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Department, Scharf, and Glenn for violations of the Stored Communications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Act and California Penal Code section 629.86. Jerilyn Quon fails to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address on appeal her claim for defamation and interference with prospective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business advantage; nor does Florio address her claim that seizure of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her personal pager and cell phone violated the Fourth Amendment. Therefore,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Appellants have waived those claims. </w:t>
      </w:r>
      <w:r>
        <w:rPr>
          <w:rFonts w:ascii="Times New Roman" w:hAnsi="Times New Roman" w:cs="Times New Roman"/>
          <w:i/>
          <w:iCs/>
          <w:sz w:val="20"/>
          <w:szCs w:val="20"/>
        </w:rPr>
        <w:t>See Blanford</w:t>
      </w:r>
      <w:r>
        <w:rPr>
          <w:rFonts w:ascii="Times New Roman" w:hAnsi="Times New Roman" w:cs="Times New Roman"/>
          <w:sz w:val="20"/>
          <w:szCs w:val="20"/>
        </w:rPr>
        <w:t>, 406 F.3d at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1114.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b/>
          <w:bCs/>
          <w:sz w:val="12"/>
          <w:szCs w:val="12"/>
        </w:rPr>
        <w:t>4</w:t>
      </w:r>
      <w:r>
        <w:rPr>
          <w:rFonts w:ascii="Times New Roman" w:hAnsi="Times New Roman" w:cs="Times New Roman"/>
          <w:sz w:val="20"/>
          <w:szCs w:val="20"/>
        </w:rPr>
        <w:t>“All people are by nature free and independent and have inalienable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rights. Among these are enjoying and defending life and liberty, acquiring,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possessing, and protecting property, and pursuing and obtaining safety,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happiness, and privacy.” C</w:t>
      </w:r>
      <w:r>
        <w:rPr>
          <w:rFonts w:ascii="Times New Roman" w:hAnsi="Times New Roman" w:cs="Times New Roman"/>
          <w:sz w:val="14"/>
          <w:szCs w:val="14"/>
        </w:rPr>
        <w:t>AL</w:t>
      </w:r>
      <w:r>
        <w:rPr>
          <w:rFonts w:ascii="Times New Roman" w:hAnsi="Times New Roman" w:cs="Times New Roman"/>
          <w:sz w:val="20"/>
          <w:szCs w:val="20"/>
        </w:rPr>
        <w:t>. C</w:t>
      </w:r>
      <w:r>
        <w:rPr>
          <w:rFonts w:ascii="Times New Roman" w:hAnsi="Times New Roman" w:cs="Times New Roman"/>
          <w:sz w:val="14"/>
          <w:szCs w:val="14"/>
        </w:rPr>
        <w:t>ONST</w:t>
      </w:r>
      <w:r>
        <w:rPr>
          <w:rFonts w:ascii="Times New Roman" w:hAnsi="Times New Roman" w:cs="Times New Roman"/>
          <w:sz w:val="20"/>
          <w:szCs w:val="20"/>
        </w:rPr>
        <w:t>. art. I, § 1.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/>
        </w:rPr>
        <w:t>7008 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>IRELESS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addressed only the Fourth Amendment claim.</w:t>
      </w:r>
      <w:r>
        <w:rPr>
          <w:rFonts w:ascii="Arial" w:hAnsi="Arial" w:cs="Arial"/>
          <w:b/>
          <w:bCs/>
          <w:sz w:val="12"/>
          <w:szCs w:val="12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Relying 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O’Connor v. Ortega</w:t>
      </w:r>
      <w:r>
        <w:rPr>
          <w:rFonts w:ascii="Times New Roman" w:hAnsi="Times New Roman" w:cs="Times New Roman"/>
          <w:sz w:val="24"/>
          <w:szCs w:val="24"/>
        </w:rPr>
        <w:t>, 480 U.S. 709, 715, 725-26 (1987),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district court determined that to prove a Fourth Amendment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violation, the plaintiff must show that he had a reasonable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expectation of privacy in his text messages, and that the government’s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search or seizure was unreasonable under the circumstances.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district court held that, in light of Lieutenant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Duke’s informal policy that he would not audit a pager if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user paid the overage charges, Appellants had a reasonable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expectation of privacy in their text messages as a matter of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law. Regarding the reasonableness of the search, the district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court found that whether Chief Scharf’s intent was to uncover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misconduct or to determine the efficacy of the 25,000 character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limit was a genuine issue of material fact. If it was the former,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search was unreasonable; if it was the latter,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search was reasonable. Concluding that Chief Scharf was not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entitled to qualified immunity on the Fourth Amendment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claim, and that the City and the Department were not entitled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statutory immunity on the California constitutional privacy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claim, the district court held a jury trial on the single issue of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Chief Scharf’s intent. The jury found that Chief Scharf’s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intent was to determine the efficacy of the character limit.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Therefore, all defendants were absolved of liability for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search.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December 7, 2006, Appellants filed a motion to amend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 alter the judgment pursuant to Federal Rule of Civil Procedure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59(e), and a motion for new trial pursuant to Rule 59(a).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district court denied each of these motions. Appellants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timely appeal.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b/>
          <w:bCs/>
          <w:sz w:val="12"/>
          <w:szCs w:val="12"/>
        </w:rPr>
        <w:t>5</w:t>
      </w:r>
      <w:r>
        <w:rPr>
          <w:rFonts w:ascii="Times New Roman" w:hAnsi="Times New Roman" w:cs="Times New Roman"/>
          <w:sz w:val="20"/>
          <w:szCs w:val="20"/>
        </w:rPr>
        <w:t>The district court limited its discussion to the Fourth Amendment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because “the arguments lodged by the governmental defendants against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plaintiffs’ invasion of privacy claim and state constitutional claim are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same as those pressed against plaintiffs’ Fourth Amendment claim . . . .”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 xml:space="preserve">IRELESS </w:t>
      </w:r>
      <w:r>
        <w:rPr>
          <w:rFonts w:ascii="Times New Roman" w:hAnsi="Times New Roman" w:cs="Times New Roman"/>
        </w:rPr>
        <w:t>7009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JURISDICTION AND STANDARD OF REVIEW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district court had jurisdiction pursuant to 28 U.S.C.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§§ 1331 and 1343. We have jurisdiction over final judgments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district courts pursuant to 28 U.S.C. § 1291.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review a district court’s grant of summary judgment de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novo. </w:t>
      </w:r>
      <w:r>
        <w:rPr>
          <w:rFonts w:ascii="Times New Roman" w:hAnsi="Times New Roman" w:cs="Times New Roman"/>
          <w:i/>
          <w:iCs/>
          <w:sz w:val="24"/>
          <w:szCs w:val="24"/>
        </w:rPr>
        <w:t>Bagdadi v. Nazar</w:t>
      </w:r>
      <w:r>
        <w:rPr>
          <w:rFonts w:ascii="Times New Roman" w:hAnsi="Times New Roman" w:cs="Times New Roman"/>
          <w:sz w:val="24"/>
          <w:szCs w:val="24"/>
        </w:rPr>
        <w:t>, 84 F.3d 1194, 1197 (9th Cir. 1996).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reviewing the grant of summary judgment, we “must determine,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viewing the evidence in the light most favorable to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nonmoving party, whether genuine issues of material fact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exist and whether the district court correctly applied the relevant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substantive law.” </w:t>
      </w:r>
      <w:r>
        <w:rPr>
          <w:rFonts w:ascii="Times New Roman" w:hAnsi="Times New Roman" w:cs="Times New Roman"/>
          <w:i/>
          <w:iCs/>
          <w:sz w:val="24"/>
          <w:szCs w:val="24"/>
        </w:rPr>
        <w:t>Id.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IV. DISCUSSION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A. Stored Communications Act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[1] </w:t>
      </w:r>
      <w:r>
        <w:rPr>
          <w:rFonts w:ascii="Times New Roman" w:hAnsi="Times New Roman" w:cs="Times New Roman"/>
          <w:sz w:val="24"/>
          <w:szCs w:val="24"/>
        </w:rPr>
        <w:t>Congress passed the Stored Communications Act in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1986 as part of the Electronic Communications Privacy Act.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SCA was enacted because the advent of the Internet presented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host of potential privacy breaches that the Fourth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Amendment does not address.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See </w:t>
      </w:r>
      <w:r>
        <w:rPr>
          <w:rFonts w:ascii="Times New Roman" w:hAnsi="Times New Roman" w:cs="Times New Roman"/>
          <w:sz w:val="24"/>
          <w:szCs w:val="24"/>
        </w:rPr>
        <w:t xml:space="preserve">Orin S. Kerr, </w:t>
      </w:r>
      <w:r>
        <w:rPr>
          <w:rFonts w:ascii="Times New Roman" w:hAnsi="Times New Roman" w:cs="Times New Roman"/>
          <w:i/>
          <w:iCs/>
          <w:sz w:val="24"/>
          <w:szCs w:val="24"/>
        </w:rPr>
        <w:t>A User’s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Guide to the Stored Communications Act, and a Legislator’s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Guide to Amending It</w:t>
      </w:r>
      <w:r>
        <w:rPr>
          <w:rFonts w:ascii="Times New Roman" w:hAnsi="Times New Roman" w:cs="Times New Roman"/>
          <w:sz w:val="24"/>
          <w:szCs w:val="24"/>
        </w:rPr>
        <w:t>, 72 G</w:t>
      </w:r>
      <w:r>
        <w:rPr>
          <w:rFonts w:ascii="Times New Roman" w:hAnsi="Times New Roman" w:cs="Times New Roman"/>
          <w:sz w:val="17"/>
          <w:szCs w:val="17"/>
        </w:rPr>
        <w:t>EO</w:t>
      </w:r>
      <w:r>
        <w:rPr>
          <w:rFonts w:ascii="Times New Roman" w:hAnsi="Times New Roman" w:cs="Times New Roman"/>
          <w:sz w:val="24"/>
          <w:szCs w:val="24"/>
        </w:rPr>
        <w:t>. W</w:t>
      </w:r>
      <w:r>
        <w:rPr>
          <w:rFonts w:ascii="Times New Roman" w:hAnsi="Times New Roman" w:cs="Times New Roman"/>
          <w:sz w:val="17"/>
          <w:szCs w:val="17"/>
        </w:rPr>
        <w:t>ASH</w:t>
      </w:r>
      <w:r>
        <w:rPr>
          <w:rFonts w:ascii="Times New Roman" w:hAnsi="Times New Roman" w:cs="Times New Roman"/>
          <w:sz w:val="24"/>
          <w:szCs w:val="24"/>
        </w:rPr>
        <w:t>. L. R</w:t>
      </w:r>
      <w:r>
        <w:rPr>
          <w:rFonts w:ascii="Times New Roman" w:hAnsi="Times New Roman" w:cs="Times New Roman"/>
          <w:sz w:val="17"/>
          <w:szCs w:val="17"/>
        </w:rPr>
        <w:t>EV</w:t>
      </w:r>
      <w:r>
        <w:rPr>
          <w:rFonts w:ascii="Times New Roman" w:hAnsi="Times New Roman" w:cs="Times New Roman"/>
          <w:sz w:val="24"/>
          <w:szCs w:val="24"/>
        </w:rPr>
        <w:t>. 1208, 1209-13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(2004). Generally, the SCA prevents “providers” of communication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services from divulging private communications to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certain entities and/or individuals.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at 1213. Appellants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challenge the district court’s finding that Arch Wireless is a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“remote computing service” (“RCS”) as opposed to an “electronic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communication service” (“ECS”) under the SCA,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§§ 2701-2711. The district court correctly concluded that if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 Wireless is an ECS, it is liable as a matter of law, and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if it is an RCS, it is not liable. However, we disagree with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district court that Arch Wireless acted as an RCS for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City. Therefore, summary judgment in favor of Arch Wireless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error.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/>
        </w:rPr>
        <w:t>7010 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>IRELESS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[2] </w:t>
      </w:r>
      <w:r>
        <w:rPr>
          <w:rFonts w:ascii="Times New Roman" w:hAnsi="Times New Roman" w:cs="Times New Roman"/>
          <w:sz w:val="24"/>
          <w:szCs w:val="24"/>
        </w:rPr>
        <w:t>Section 2702 of the SCA governs liability for both ECS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RCS providers. 18 U.S.C. § 2702(a)(1)-(2). The nature of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services Arch Wireless offered to the City determines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whether Arch Wireless is an ECS or an RCS. As the Niekamp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Declaration makes clear, Arch Wireless provided to the City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service whereby it would facilitate communication between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pagers—“text messaging” over radio frequencies. As part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that service, Arch Wireless archived a copy of the message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its server. When Arch Wireless released to the City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transcripts of Appellants’ messages, Arch Wireless potentially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 afoul of the SCA. This is because both an ECS and RCS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can release private information to, or with the lawful consent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of, “an addressee or intended recipient of such communication,”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§ 2702(b)(1), (b)(3), whereas only an RCS can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release such information “with the lawful consent of . . .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subscriber.”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§ 2702(b)(3). It is undisputed that the City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not an “addressee or intended recipient,” and that the City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a “subscriber.”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[3] </w:t>
      </w:r>
      <w:r>
        <w:rPr>
          <w:rFonts w:ascii="Times New Roman" w:hAnsi="Times New Roman" w:cs="Times New Roman"/>
          <w:sz w:val="24"/>
          <w:szCs w:val="24"/>
        </w:rPr>
        <w:t>The SCA defines an ECS as “any service which provides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users thereof the ability to send or receive wire 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electronic communications.”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§ 2510(15). The SCA prohibits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ECS from “knowingly divulg[ing] to any person 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entity the contents of a communication while in electronic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storage by that service,” unless, among other exceptions not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relevant to this appeal, that person or entity is “an addressee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 intended recipient of such communication.” </w:t>
      </w:r>
      <w:r>
        <w:rPr>
          <w:rFonts w:ascii="Times New Roman" w:hAnsi="Times New Roman" w:cs="Times New Roman"/>
          <w:i/>
          <w:iCs/>
          <w:sz w:val="24"/>
          <w:szCs w:val="24"/>
        </w:rPr>
        <w:t>Id.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2702(a)(1), (b)(1), (b)(3). “Electronic storage” is defined as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“(A) any temporary, intermediate storage of a wire or electronic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communication incidental to the electronic transmission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thereof; and (B) any storage of such communication by an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electronic communication service for purposes of backup protection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such communication.”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§ 2510(17).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RCS is defined as “the provision to the public of computer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storage or processing services by means of an electronic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communications system.”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§ 2711(2). Electronic communication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system—which is simply the means by which an RCS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 xml:space="preserve">IRELESS </w:t>
      </w:r>
      <w:r>
        <w:rPr>
          <w:rFonts w:ascii="Times New Roman" w:hAnsi="Times New Roman" w:cs="Times New Roman"/>
        </w:rPr>
        <w:t>7011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provides computer storage or processing services and has no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bearing on how we interpret the meaning of “RCS”—is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defined as “any wire, radio, electromagnetic, photooptical 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photoelectronic facilities for the transmission of wire or electronic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communications, and any computer facilities or related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electronic equipment for the electronic storage of such communications.”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§ 2510(14). The SCA prohibits an RCS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“knowingly divulg[ing] to any person or entity the contents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any communication which is carried or maintained 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service.” Unlike an ECS, an RCS may release the contents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a communication with the lawful consent of a “subscriber.”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§ 2702(a)(2), (b)(3).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[4] </w:t>
      </w:r>
      <w:r>
        <w:rPr>
          <w:rFonts w:ascii="Times New Roman" w:hAnsi="Times New Roman" w:cs="Times New Roman"/>
          <w:sz w:val="24"/>
          <w:szCs w:val="24"/>
        </w:rPr>
        <w:t>We turn to the plain language of the SCA, including its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common-sense definitions, to properly categorize Arch Wireless.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ECS is defined as “any service which provides to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users thereof the ability to send or receive wire or electronic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communications.” 18 U.S.C. § 2510(15). On its face, this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describes the text-messaging pager services that Arch Wireless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provided. Arch Wireless provided a “service” that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enabled Quon and the other Appellants to “send or receive . . 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electronic communications,” i.e., text messages. Contrast that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definition with that for an RCS, which “means the provision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the public of computer storage or processing services by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means of an electronic communications system.” </w:t>
      </w:r>
      <w:r>
        <w:rPr>
          <w:rFonts w:ascii="Times New Roman" w:hAnsi="Times New Roman" w:cs="Times New Roman"/>
          <w:i/>
          <w:iCs/>
          <w:sz w:val="24"/>
          <w:szCs w:val="24"/>
        </w:rPr>
        <w:t>Id.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2711(2). Arch Wireless did not provide to the City “computer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storage”; nor did it provide “processing services.” By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archiving the text messages on its server, Arch Wireless certainly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“storing” the messages. However, Congress contemplated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exact function could be performed by an ECS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well, stating that an ECS would provide (A) temporary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storage incidental to the communication; and (B) storage for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backup protection.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§ 2510(17).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reading of the SCA is supported by its legislative history.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Senate Report identifies two main services that providers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performed in 1986: (1) data communication; and (2)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/>
        </w:rPr>
        <w:t>7012 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>IRELESS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storage and processing. First, the report describes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means of communication of information: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[W]e have large-scale electronic mail operations,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computer-to-computer data transmissions, cellular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cordless telephones, paging devices, and video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teleconferencing . . . . [M]any different companies,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just common carriers, offer a wide variety of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telephone and other communications services.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S. R</w:t>
      </w:r>
      <w:r>
        <w:rPr>
          <w:rFonts w:ascii="Times New Roman" w:hAnsi="Times New Roman" w:cs="Times New Roman"/>
          <w:sz w:val="17"/>
          <w:szCs w:val="17"/>
        </w:rPr>
        <w:t>EP</w:t>
      </w:r>
      <w:r>
        <w:rPr>
          <w:rFonts w:ascii="Times New Roman" w:hAnsi="Times New Roman" w:cs="Times New Roman"/>
          <w:sz w:val="24"/>
          <w:szCs w:val="24"/>
        </w:rPr>
        <w:t>. N</w:t>
      </w:r>
      <w:r>
        <w:rPr>
          <w:rFonts w:ascii="Times New Roman" w:hAnsi="Times New Roman" w:cs="Times New Roman"/>
          <w:sz w:val="17"/>
          <w:szCs w:val="17"/>
        </w:rPr>
        <w:t>O</w:t>
      </w:r>
      <w:r>
        <w:rPr>
          <w:rFonts w:ascii="Times New Roman" w:hAnsi="Times New Roman" w:cs="Times New Roman"/>
          <w:sz w:val="24"/>
          <w:szCs w:val="24"/>
        </w:rPr>
        <w:t>. 99-541, at 2-3 (1986). Second,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[t]he Committee also recognizes that computers are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used extensively today for the storage and processing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information. With the advent of computerized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recordkeeping systems, Americans have lost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ability to lock away a great deal of personal and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business information. For example, physicians and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hospitals maintain medical files in offsite data banks,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businesses of all sizes transmit their records to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remote computers to obtain sophisticated data processing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services. These services as well as the providers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electronic mail create electronic copies of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private correspondence for later reference. This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information is processed for the benefit of the user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but often it is maintained for approximately 3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months to ensure system integrity.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at 3. Under the heading “Remote Computer Services,”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Report further clarifies that term refers to the processing 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storage of data by an off-site third party: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age of rapid computerization, a basic choice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 faced the users of computer technology. That is,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whether to process data inhouse on the user’s own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computer or on someone else’s equipment. Over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years, remote computer service companies have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developed to provide sophisticated and convenient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 xml:space="preserve">IRELESS </w:t>
      </w:r>
      <w:r>
        <w:rPr>
          <w:rFonts w:ascii="Times New Roman" w:hAnsi="Times New Roman" w:cs="Times New Roman"/>
        </w:rPr>
        <w:t>7013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computing services to subscribers and customers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remote facilities. Today businesses of all sizes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—hospitals, banks and many others—use remote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computing services for computer processing. This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processing can be done with the customer or subscriber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the facilities of the remote computing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service in essentially a time-sharing arrangement, 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can be accomplished by the service provider on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basis of information supplied by the subscriber 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customer. Data is most often transmitted between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these services and their customers by means of electronic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communications.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at 10-11.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Senate Report, Congress made clear what it meant by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“storage and processing of information.” It provided the following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of storage: “physicians and hospitals maintain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medical files in offsite data banks.” Congress appeared to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view “storage” as a virtual filing cabinet, which is not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function Arch Wireless contracted to provide here. The Senate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Report also provided an example of “processing of information”: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“businesses of all sizes transmit their records to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remote computers to obtain sophisticated data processing services.”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light of the Report’s elaboration upon what Congress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intended by the term “Remote Computer Services,” it is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clear that, before the advent of advanced computer processing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programs such as Microsoft Excel, businesses had to farm out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sophisticated processing to a service that would process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information.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See </w:t>
      </w:r>
      <w:r>
        <w:rPr>
          <w:rFonts w:ascii="Times New Roman" w:hAnsi="Times New Roman" w:cs="Times New Roman"/>
          <w:sz w:val="24"/>
          <w:szCs w:val="24"/>
        </w:rPr>
        <w:t>Kerr, 72 G</w:t>
      </w:r>
      <w:r>
        <w:rPr>
          <w:rFonts w:ascii="Times New Roman" w:hAnsi="Times New Roman" w:cs="Times New Roman"/>
          <w:sz w:val="17"/>
          <w:szCs w:val="17"/>
        </w:rPr>
        <w:t>EO</w:t>
      </w:r>
      <w:r>
        <w:rPr>
          <w:rFonts w:ascii="Times New Roman" w:hAnsi="Times New Roman" w:cs="Times New Roman"/>
          <w:sz w:val="24"/>
          <w:szCs w:val="24"/>
        </w:rPr>
        <w:t>. W</w:t>
      </w:r>
      <w:r>
        <w:rPr>
          <w:rFonts w:ascii="Times New Roman" w:hAnsi="Times New Roman" w:cs="Times New Roman"/>
          <w:sz w:val="17"/>
          <w:szCs w:val="17"/>
        </w:rPr>
        <w:t>ASH</w:t>
      </w:r>
      <w:r>
        <w:rPr>
          <w:rFonts w:ascii="Times New Roman" w:hAnsi="Times New Roman" w:cs="Times New Roman"/>
          <w:sz w:val="24"/>
          <w:szCs w:val="24"/>
        </w:rPr>
        <w:t>. L. R</w:t>
      </w:r>
      <w:r>
        <w:rPr>
          <w:rFonts w:ascii="Times New Roman" w:hAnsi="Times New Roman" w:cs="Times New Roman"/>
          <w:sz w:val="17"/>
          <w:szCs w:val="17"/>
        </w:rPr>
        <w:t>EV</w:t>
      </w:r>
      <w:r>
        <w:rPr>
          <w:rFonts w:ascii="Times New Roman" w:hAnsi="Times New Roman" w:cs="Times New Roman"/>
          <w:sz w:val="24"/>
          <w:szCs w:val="24"/>
        </w:rPr>
        <w:t>. at 1213-14.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Neither of these examples describes the service that Arch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Wireless provided to the City.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[5] </w:t>
      </w:r>
      <w:r>
        <w:rPr>
          <w:rFonts w:ascii="Times New Roman" w:hAnsi="Times New Roman" w:cs="Times New Roman"/>
          <w:sz w:val="24"/>
          <w:szCs w:val="24"/>
        </w:rPr>
        <w:t>Any lingering doubt that Arch Wireless is an ECS that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retained messages in electronic storage is disposed of by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Theofel v. Farey-Jones</w:t>
      </w:r>
      <w:r>
        <w:rPr>
          <w:rFonts w:ascii="Times New Roman" w:hAnsi="Times New Roman" w:cs="Times New Roman"/>
          <w:sz w:val="24"/>
          <w:szCs w:val="24"/>
        </w:rPr>
        <w:t>, 359 F.3d 1066, 1070 (9th Cir. 2004).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i/>
          <w:iCs/>
          <w:sz w:val="24"/>
          <w:szCs w:val="24"/>
        </w:rPr>
        <w:t>Theofel</w:t>
      </w:r>
      <w:r>
        <w:rPr>
          <w:rFonts w:ascii="Times New Roman" w:hAnsi="Times New Roman" w:cs="Times New Roman"/>
          <w:sz w:val="24"/>
          <w:szCs w:val="24"/>
        </w:rPr>
        <w:t>, we held that a provider of e-mail services, undisputedly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ECS, stored e-mails on its servers for backup pro-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/>
        </w:rPr>
        <w:t>7014 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>IRELESS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tection.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at 1075. NetGate was the plaintiffs’ Internet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Service Provider (“ISP”). Pursuant to a subpoena, NetGate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turned over plaintiffs’ e-mail messages to the defendants. We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concluded that plaintiffs’ e-mail messages—which were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stored on NetGate’s server after delivery to the recipient—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were “stored ‘for purposes of backup protection’ . . . . within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ordinary meaning of those terms.”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(citation omitted).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[6] </w:t>
      </w:r>
      <w:r>
        <w:rPr>
          <w:rFonts w:ascii="Times New Roman" w:hAnsi="Times New Roman" w:cs="Times New Roman"/>
          <w:sz w:val="24"/>
          <w:szCs w:val="24"/>
        </w:rPr>
        <w:t>The service provided by NetGate is closely analogous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Arch Wireless’s storage of Appellants’ messages. Much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like Arch Wireless, NetGate served as a conduit for the transmission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electronic communications from one user to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another, and stored those communications “as a ‘backup’ for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user.”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Although it is not clear for whom Arch Wireless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“archived” the text messages—presumably for the user 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 Wireless itself—it is clear that the messages were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archived for “backup protection,” just as they were in </w:t>
      </w:r>
      <w:r>
        <w:rPr>
          <w:rFonts w:ascii="Times New Roman" w:hAnsi="Times New Roman" w:cs="Times New Roman"/>
          <w:i/>
          <w:iCs/>
          <w:sz w:val="24"/>
          <w:szCs w:val="24"/>
        </w:rPr>
        <w:t>Theofel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Accordingly, Arch Wireless is more appropriately categorized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an ECS than an RCS.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Arch Wireless contends that our analysis in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Theofel </w:t>
      </w:r>
      <w:r>
        <w:rPr>
          <w:rFonts w:ascii="Times New Roman" w:hAnsi="Times New Roman" w:cs="Times New Roman"/>
          <w:sz w:val="24"/>
          <w:szCs w:val="24"/>
        </w:rPr>
        <w:t>of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“backup protection” supports its position. There,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noted that “[w]here the underlying message has expired in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normal course, any copy is no longer performing any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backup function. An ISP that kept permanent copies of temporary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messages could not fairly be described as ‘backing up’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those messages.”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at 1070. Thus, the argument goes, Arch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Wireless’s permanent retention of the Appellants’ text messages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could not have been for backup purposes; instead, it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must have been for storage purposes, which would require us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classify Arch Wireless as an RCS. This reading is not persuasive.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First, there is no indication in the record that Arch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Wireless retained a permanent copy of the text-messages 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stored them for the benefit of the City; instead, the Niekamp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Declaration simply states that copies of the messages are “archived”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Arch Wireless’s server. More importantly, </w:t>
      </w:r>
      <w:r>
        <w:rPr>
          <w:rFonts w:ascii="Times New Roman" w:hAnsi="Times New Roman" w:cs="Times New Roman"/>
          <w:i/>
          <w:iCs/>
          <w:sz w:val="24"/>
          <w:szCs w:val="24"/>
        </w:rPr>
        <w:t>Theofel</w:t>
      </w:r>
      <w:r>
        <w:rPr>
          <w:rFonts w:ascii="Times New Roman" w:hAnsi="Times New Roman" w:cs="Times New Roman"/>
          <w:sz w:val="24"/>
          <w:szCs w:val="24"/>
        </w:rPr>
        <w:t>’s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holding—that the e-mail messages stored on NetGate’s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server after delivery were for “backup protection,” and that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 xml:space="preserve">IRELESS </w:t>
      </w:r>
      <w:r>
        <w:rPr>
          <w:rFonts w:ascii="Times New Roman" w:hAnsi="Times New Roman" w:cs="Times New Roman"/>
        </w:rPr>
        <w:t>7015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NetGate was undisputedly an ECS—forecloses Arch Wireless’s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position.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[7] </w:t>
      </w:r>
      <w:r>
        <w:rPr>
          <w:rFonts w:ascii="Times New Roman" w:hAnsi="Times New Roman" w:cs="Times New Roman"/>
          <w:sz w:val="24"/>
          <w:szCs w:val="24"/>
        </w:rPr>
        <w:t>We hold that Arch Wireless provided an “electronic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communication service” to the City. The parties do not dispute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Arch Wireless acted “knowingly” when it released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transcripts to the City. When Arch Wireless knowingly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turned over the text-messaging transcripts to the City, which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a “subscriber,” not “an addressee or intended recipient of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such communication,” it violated the SCA, 18 U.S.C.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2702(a)(1). Accordingly, judgment in Appellants’ favor 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their claims against Arch Wireless is appropriate as a matter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law, and we remand to the district court for proceedings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consistent with this holding.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B. Fourth Amendment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Appellants assert that they are entitled to summary judgment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their Fourth Amendment claim against the City,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Department, and Scharf, and on their California constitutional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privacy claim against the City, the Department, Scharf, and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Glenn. Specifically, Appellants agree with the district court’s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conclusion that they had a reasonable expectation of privacy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text messages. However, they argue that the issue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regarding Chief Scharf’s intent in authorizing the search never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 have gone to trial because the search was unreasonable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a matter of law. We agree.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[8] </w:t>
      </w:r>
      <w:r>
        <w:rPr>
          <w:rFonts w:ascii="Times New Roman" w:hAnsi="Times New Roman" w:cs="Times New Roman"/>
          <w:sz w:val="24"/>
          <w:szCs w:val="24"/>
        </w:rPr>
        <w:t>“The ‘privacy’ protected by [Article I, Section 1 of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California Constitution] is no broader in the area of search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seizure than the ‘privacy’ protected by the Fourth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Amendment . . . .” </w:t>
      </w:r>
      <w:r>
        <w:rPr>
          <w:rFonts w:ascii="Times New Roman" w:hAnsi="Times New Roman" w:cs="Times New Roman"/>
          <w:i/>
          <w:iCs/>
          <w:sz w:val="24"/>
          <w:szCs w:val="24"/>
        </w:rPr>
        <w:t>Hill v. Nat’l Collegiate Ath. Ass’n</w:t>
      </w:r>
      <w:r>
        <w:rPr>
          <w:rFonts w:ascii="Times New Roman" w:hAnsi="Times New Roman" w:cs="Times New Roman"/>
          <w:sz w:val="24"/>
          <w:szCs w:val="24"/>
        </w:rPr>
        <w:t>, 7 Cal.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4th 1, 30 n.9 (1994). Accordingly, our analysis proceeds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 the Fourth Amendment to the United States Constitution.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Fourth Amendment protects the “right of the people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be secure in their persons, houses, papers, and effects,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against unreasonable searches and seizures.” U.S. C</w:t>
      </w:r>
      <w:r>
        <w:rPr>
          <w:rFonts w:ascii="Times New Roman" w:hAnsi="Times New Roman" w:cs="Times New Roman"/>
          <w:sz w:val="17"/>
          <w:szCs w:val="17"/>
        </w:rPr>
        <w:t>ONST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amend. IV. “[T]he touchstone of the Fourth Amendment is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/>
        </w:rPr>
        <w:t>7016 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>IRELESS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reasonableness.” </w:t>
      </w:r>
      <w:r>
        <w:rPr>
          <w:rFonts w:ascii="Times New Roman" w:hAnsi="Times New Roman" w:cs="Times New Roman"/>
          <w:i/>
          <w:iCs/>
          <w:sz w:val="24"/>
          <w:szCs w:val="24"/>
        </w:rPr>
        <w:t>United States v. Kriesel</w:t>
      </w:r>
      <w:r>
        <w:rPr>
          <w:rFonts w:ascii="Times New Roman" w:hAnsi="Times New Roman" w:cs="Times New Roman"/>
          <w:sz w:val="24"/>
          <w:szCs w:val="24"/>
        </w:rPr>
        <w:t>, 508 F.3d 941, 947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(9th Cir. 2007) (citing </w:t>
      </w:r>
      <w:r>
        <w:rPr>
          <w:rFonts w:ascii="Times New Roman" w:hAnsi="Times New Roman" w:cs="Times New Roman"/>
          <w:i/>
          <w:iCs/>
          <w:sz w:val="24"/>
          <w:szCs w:val="24"/>
        </w:rPr>
        <w:t>Samson v. California</w:t>
      </w:r>
      <w:r>
        <w:rPr>
          <w:rFonts w:ascii="Times New Roman" w:hAnsi="Times New Roman" w:cs="Times New Roman"/>
          <w:sz w:val="24"/>
          <w:szCs w:val="24"/>
        </w:rPr>
        <w:t>, 126 S.Ct. 2193,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2201 n.4 (2006)). Under the “general Fourth Amendment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approach,” we examine “the totality of the circumstances to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determine whether a search is reasonable.”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“The reasonableness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a search is determined by assessing, on the one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hand, the degree to which it intrudes upon an individual’s privacy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and, on the other, the degree to which it is needed for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promotion of legitimate governmental interests.” </w:t>
      </w:r>
      <w:r>
        <w:rPr>
          <w:rFonts w:ascii="Times New Roman" w:hAnsi="Times New Roman" w:cs="Times New Roman"/>
          <w:i/>
          <w:iCs/>
          <w:sz w:val="24"/>
          <w:szCs w:val="24"/>
        </w:rPr>
        <w:t>United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States v. Knights</w:t>
      </w:r>
      <w:r>
        <w:rPr>
          <w:rFonts w:ascii="Times New Roman" w:hAnsi="Times New Roman" w:cs="Times New Roman"/>
          <w:sz w:val="24"/>
          <w:szCs w:val="24"/>
        </w:rPr>
        <w:t>, 534 U.S. 112, 118-19 (2001) (internal quotation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marks omitted).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[9] </w:t>
      </w:r>
      <w:r>
        <w:rPr>
          <w:rFonts w:ascii="Times New Roman" w:hAnsi="Times New Roman" w:cs="Times New Roman"/>
          <w:sz w:val="24"/>
          <w:szCs w:val="24"/>
        </w:rPr>
        <w:t>“Searches and seizures by government employers 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supervisors of the private property of their employees . . . are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subject to the restraints of the Fourth Amendment.”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O’Connor</w:t>
      </w:r>
      <w:r>
        <w:rPr>
          <w:rFonts w:ascii="Times New Roman" w:hAnsi="Times New Roman" w:cs="Times New Roman"/>
          <w:sz w:val="24"/>
          <w:szCs w:val="24"/>
        </w:rPr>
        <w:t xml:space="preserve">, 480 U.S. at 715. In </w:t>
      </w:r>
      <w:r>
        <w:rPr>
          <w:rFonts w:ascii="Times New Roman" w:hAnsi="Times New Roman" w:cs="Times New Roman"/>
          <w:i/>
          <w:iCs/>
          <w:sz w:val="24"/>
          <w:szCs w:val="24"/>
        </w:rPr>
        <w:t>O’Connor</w:t>
      </w:r>
      <w:r>
        <w:rPr>
          <w:rFonts w:ascii="Times New Roman" w:hAnsi="Times New Roman" w:cs="Times New Roman"/>
          <w:sz w:val="24"/>
          <w:szCs w:val="24"/>
        </w:rPr>
        <w:t>, the Supreme Court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reasoned that “[i]ndividuals do not lose Fourth Amendment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rights merely because they work for the government instead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a private employer.”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at 717. However, the Court also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noted that “[t]he operational realities of the workplace . . 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may make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some </w:t>
      </w:r>
      <w:r>
        <w:rPr>
          <w:rFonts w:ascii="Times New Roman" w:hAnsi="Times New Roman" w:cs="Times New Roman"/>
          <w:sz w:val="24"/>
          <w:szCs w:val="24"/>
        </w:rPr>
        <w:t>employees’ expectations of privacy unreasonable.”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For example, “[p]ublic employees’ expectations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privacy in their offices, desks, and file cabinets . . . may be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reduced by virtue of actual office practices and procedures, 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 legitimate regulation.”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The Court recognized that,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“[g]iven the great variety of work environments in the public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sector, the question whether an employee has a reasonable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expectation of privacy must be addressed on a case-by-case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basis.”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at 718.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Even assuming an employee has a reasonable expectation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privacy in the item seized or the area searched, he must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also demonstrate that the search was unreasonable to prove a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Fourth Amendment violation: “public employer intrusions 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constitutionally protected privacy interests of government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employees for noninvestigatory, work-related purposes, as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well as for investigations of work-related misconduct, should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judged by the standard of reasonableness under all the cir-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 xml:space="preserve">IRELESS </w:t>
      </w:r>
      <w:r>
        <w:rPr>
          <w:rFonts w:ascii="Times New Roman" w:hAnsi="Times New Roman" w:cs="Times New Roman"/>
        </w:rPr>
        <w:t>7017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cumstances.”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at 725-26. Under this standard, we must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evaluate whether the search was “justified at its inception,”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whether it “was reasonably related in scope to the circumstances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justified the interference in the first place.” </w:t>
      </w:r>
      <w:r>
        <w:rPr>
          <w:rFonts w:ascii="Times New Roman" w:hAnsi="Times New Roman" w:cs="Times New Roman"/>
          <w:i/>
          <w:iCs/>
          <w:sz w:val="24"/>
          <w:szCs w:val="24"/>
        </w:rPr>
        <w:t>Id.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726 (internal quotation marks omitted).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1. Reasonable Expectation of Privacy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[10] </w:t>
      </w:r>
      <w:r>
        <w:rPr>
          <w:rFonts w:ascii="Times New Roman" w:hAnsi="Times New Roman" w:cs="Times New Roman"/>
          <w:sz w:val="24"/>
          <w:szCs w:val="24"/>
        </w:rPr>
        <w:t>The extent to which the Fourth Amendment provides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protection for the contents of electronic communications in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Internet age is an open question. The recently minted standard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electronic communication via e-mails, text messages,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other means opens a new frontier in Fourth Amendment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jurisprudence that has been little explored. Here, we must first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the threshold question: Do users of text messaging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services such as those provided by Arch Wireless have a reasonable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expectation of privacy in their text messages stored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the service provider’s network? We hold that they do.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i/>
          <w:iCs/>
          <w:sz w:val="24"/>
          <w:szCs w:val="24"/>
        </w:rPr>
        <w:t>Katz v. United States</w:t>
      </w:r>
      <w:r>
        <w:rPr>
          <w:rFonts w:ascii="Times New Roman" w:hAnsi="Times New Roman" w:cs="Times New Roman"/>
          <w:sz w:val="24"/>
          <w:szCs w:val="24"/>
        </w:rPr>
        <w:t>, 389 U.S. 347 (1967), the government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placed an electronic listening device on a public telephone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booth, which allowed the government to listen to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telephone user’s conversation.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at 348. The Supreme Court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held that listening to the conversation through the electronic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device violated the user’s reasonable expectation of privacy.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at 353. In so holding, the Court reasoned, “One who occupies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[a phone booth], shuts the door behind him, and pays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toll that permits him to place a call is surely entitled to assume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the words he utters into the mouthpiece will not be broadcast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the world. To read the Constitution more narrowly is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ignore the vital role that the public telephone has come to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play in private communication.”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at 352. Therefore, “[t]he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Government’s activities in electronically listening to and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recording the petitioner’s words violated the privacy upon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he justifiably relied while using the telephone booth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thus constituted a ‘search and seizure’ within the meaning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the Fourth Amendment.”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at 353.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/>
        </w:rPr>
        <w:t>7018 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>IRELESS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the other hand, the Court has also held that the government’s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of a pen register—a device that records the phone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numbers one dials—does not violate the Fourth Amendment.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because people “realize that they must ‘convey’ phone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numbers to the telephone company, since it is through telephone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company switching equipment that their calls are completed.”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Smith v. Maryland</w:t>
      </w:r>
      <w:r>
        <w:rPr>
          <w:rFonts w:ascii="Times New Roman" w:hAnsi="Times New Roman" w:cs="Times New Roman"/>
          <w:sz w:val="24"/>
          <w:szCs w:val="24"/>
        </w:rPr>
        <w:t>, 442 U.S. 735, 742 (1979).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Court distinguished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Katz </w:t>
      </w:r>
      <w:r>
        <w:rPr>
          <w:rFonts w:ascii="Times New Roman" w:hAnsi="Times New Roman" w:cs="Times New Roman"/>
          <w:sz w:val="24"/>
          <w:szCs w:val="24"/>
        </w:rPr>
        <w:t>by noting that “a pen register differs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significantly from the listening device employed in </w:t>
      </w:r>
      <w:r>
        <w:rPr>
          <w:rFonts w:ascii="Times New Roman" w:hAnsi="Times New Roman" w:cs="Times New Roman"/>
          <w:i/>
          <w:iCs/>
          <w:sz w:val="24"/>
          <w:szCs w:val="24"/>
        </w:rPr>
        <w:t>Katz</w:t>
      </w:r>
      <w:r>
        <w:rPr>
          <w:rFonts w:ascii="Times New Roman" w:hAnsi="Times New Roman" w:cs="Times New Roman"/>
          <w:sz w:val="24"/>
          <w:szCs w:val="24"/>
        </w:rPr>
        <w:t>, for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pen registers do not acquire the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contents </w:t>
      </w:r>
      <w:r>
        <w:rPr>
          <w:rFonts w:ascii="Times New Roman" w:hAnsi="Times New Roman" w:cs="Times New Roman"/>
          <w:sz w:val="24"/>
          <w:szCs w:val="24"/>
        </w:rPr>
        <w:t>of communications.”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at 741.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distinction also applies to written communications,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such as letters. It is well-settled that, “since 1878, . . .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Fourth Amendment’s protection against ‘unreasonable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searches and seizures’ protects a citizen against the warrantless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opening of sealed letters and packages addressed to him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order to examine the contents.” </w:t>
      </w:r>
      <w:r>
        <w:rPr>
          <w:rFonts w:ascii="Times New Roman" w:hAnsi="Times New Roman" w:cs="Times New Roman"/>
          <w:i/>
          <w:iCs/>
          <w:sz w:val="24"/>
          <w:szCs w:val="24"/>
        </w:rPr>
        <w:t>United States v. Choate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576 F.2d 165, 174 (9th Cir. 1978) (citing </w:t>
      </w:r>
      <w:r>
        <w:rPr>
          <w:rFonts w:ascii="Times New Roman" w:hAnsi="Times New Roman" w:cs="Times New Roman"/>
          <w:i/>
          <w:iCs/>
          <w:sz w:val="24"/>
          <w:szCs w:val="24"/>
        </w:rPr>
        <w:t>Ex parte Jackson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96 U.S. 727 (1877)); </w:t>
      </w:r>
      <w:r>
        <w:rPr>
          <w:rFonts w:ascii="Times New Roman" w:hAnsi="Times New Roman" w:cs="Times New Roman"/>
          <w:i/>
          <w:iCs/>
          <w:sz w:val="24"/>
          <w:szCs w:val="24"/>
        </w:rPr>
        <w:t>see also United States v. Jacobsen</w:t>
      </w:r>
      <w:r>
        <w:rPr>
          <w:rFonts w:ascii="Times New Roman" w:hAnsi="Times New Roman" w:cs="Times New Roman"/>
          <w:sz w:val="24"/>
          <w:szCs w:val="24"/>
        </w:rPr>
        <w:t>, 466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U.S. 109, 114 (1984) (“Letters and other sealed packages are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general class of effects in which the public at large has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legitimate expectation of privacy.”). However, as with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phone numbers they dial, individuals do not enjoy a reasonable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expectation of privacy in what they write on the outside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an envelope. </w:t>
      </w:r>
      <w:r>
        <w:rPr>
          <w:rFonts w:ascii="Times New Roman" w:hAnsi="Times New Roman" w:cs="Times New Roman"/>
          <w:i/>
          <w:iCs/>
          <w:sz w:val="24"/>
          <w:szCs w:val="24"/>
        </w:rPr>
        <w:t>See United States v. Hernandez</w:t>
      </w:r>
      <w:r>
        <w:rPr>
          <w:rFonts w:ascii="Times New Roman" w:hAnsi="Times New Roman" w:cs="Times New Roman"/>
          <w:sz w:val="24"/>
          <w:szCs w:val="24"/>
        </w:rPr>
        <w:t>, 313 F.3d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1206, 1209-10 (9th Cir. 2002) (“Although a person has a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legitimate interest that a mailed package will not be opened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searched en route, there can be no reasonable expectation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postal service employees will not handle the package 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they will not view its exterior” (citations omitted)).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[11] </w:t>
      </w:r>
      <w:r>
        <w:rPr>
          <w:rFonts w:ascii="Times New Roman" w:hAnsi="Times New Roman" w:cs="Times New Roman"/>
          <w:sz w:val="24"/>
          <w:szCs w:val="24"/>
        </w:rPr>
        <w:t xml:space="preserve">Our Internet jurisprudence is instructive. In </w:t>
      </w:r>
      <w:r>
        <w:rPr>
          <w:rFonts w:ascii="Times New Roman" w:hAnsi="Times New Roman" w:cs="Times New Roman"/>
          <w:i/>
          <w:iCs/>
          <w:sz w:val="24"/>
          <w:szCs w:val="24"/>
        </w:rPr>
        <w:t>United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States v. Forrester</w:t>
      </w:r>
      <w:r>
        <w:rPr>
          <w:rFonts w:ascii="Times New Roman" w:hAnsi="Times New Roman" w:cs="Times New Roman"/>
          <w:sz w:val="24"/>
          <w:szCs w:val="24"/>
        </w:rPr>
        <w:t>, we held that “e-mail . . . users have no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expectation of privacy in the to/from addresses of their messages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. . because they should know that this information is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provided to and used by Internet service providers for the specific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purpose of directing the routing of information.” </w:t>
      </w:r>
      <w:r>
        <w:rPr>
          <w:rFonts w:ascii="Times New Roman" w:hAnsi="Times New Roman" w:cs="Times New Roman"/>
          <w:i/>
          <w:iCs/>
          <w:sz w:val="24"/>
          <w:szCs w:val="24"/>
        </w:rPr>
        <w:t>United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 xml:space="preserve">IRELESS </w:t>
      </w:r>
      <w:r>
        <w:rPr>
          <w:rFonts w:ascii="Times New Roman" w:hAnsi="Times New Roman" w:cs="Times New Roman"/>
        </w:rPr>
        <w:t>7019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States v. Forrester</w:t>
      </w:r>
      <w:r>
        <w:rPr>
          <w:rFonts w:ascii="Times New Roman" w:hAnsi="Times New Roman" w:cs="Times New Roman"/>
          <w:sz w:val="24"/>
          <w:szCs w:val="24"/>
        </w:rPr>
        <w:t>, 512 F.3d 500, 510 (9th Cir. 2008). Thus,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extended the pen register and outside-of-envelope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rationales to the “to/from” line of e-mails. But we have not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ruled on whether persons have a reasonable expectation of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privacy in the content of e-mails. Like the Supreme Court in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Smith</w:t>
      </w:r>
      <w:r>
        <w:rPr>
          <w:rFonts w:ascii="Times New Roman" w:hAnsi="Times New Roman" w:cs="Times New Roman"/>
          <w:sz w:val="24"/>
          <w:szCs w:val="24"/>
        </w:rPr>
        <w:t xml:space="preserve">, in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Forrester </w:t>
      </w:r>
      <w:r>
        <w:rPr>
          <w:rFonts w:ascii="Times New Roman" w:hAnsi="Times New Roman" w:cs="Times New Roman"/>
          <w:sz w:val="24"/>
          <w:szCs w:val="24"/>
        </w:rPr>
        <w:t>we explicitly noted that “e-mail to/from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addresses . . . constitute addressing information and do not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necessarily reveal any more about the underlying contents of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communication than do phone numbers.”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Thus, we concluded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“[t]he privacy interests in these two forms of communication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[letters and e-mails] are identical,” and that, while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“[t]he contents may deserve Fourth Amendment protection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. . the address and size of the package do not.”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at 511.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[12] </w:t>
      </w:r>
      <w:r>
        <w:rPr>
          <w:rFonts w:ascii="Times New Roman" w:hAnsi="Times New Roman" w:cs="Times New Roman"/>
          <w:sz w:val="24"/>
          <w:szCs w:val="24"/>
        </w:rPr>
        <w:t>We see no meaningful difference between the e-mails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 issue in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Forrester </w:t>
      </w:r>
      <w:r>
        <w:rPr>
          <w:rFonts w:ascii="Times New Roman" w:hAnsi="Times New Roman" w:cs="Times New Roman"/>
          <w:sz w:val="24"/>
          <w:szCs w:val="24"/>
        </w:rPr>
        <w:t>and the text messages at issue here.</w:t>
      </w:r>
      <w:r>
        <w:rPr>
          <w:rFonts w:ascii="Arial" w:hAnsi="Arial" w:cs="Arial"/>
          <w:b/>
          <w:bCs/>
          <w:sz w:val="12"/>
          <w:szCs w:val="12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>Both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 sent from user to user via a service provider that stores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messages on its servers. Similarly, as in </w:t>
      </w:r>
      <w:r>
        <w:rPr>
          <w:rFonts w:ascii="Times New Roman" w:hAnsi="Times New Roman" w:cs="Times New Roman"/>
          <w:i/>
          <w:iCs/>
          <w:sz w:val="24"/>
          <w:szCs w:val="24"/>
        </w:rPr>
        <w:t>Forrester</w:t>
      </w:r>
      <w:r>
        <w:rPr>
          <w:rFonts w:ascii="Times New Roman" w:hAnsi="Times New Roman" w:cs="Times New Roman"/>
          <w:sz w:val="24"/>
          <w:szCs w:val="24"/>
        </w:rPr>
        <w:t>, we also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 no meaningful distinction between text messages and letters.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with letters and e-mails, it is not reasonable to expect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privacy in the information used to “address” a text message,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such as the dialing of a phone number to send a message.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However, users do have a reasonable expectation of privacy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content of their text messages vis-a-vis the service provider.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Cf. United States v. Finley</w:t>
      </w:r>
      <w:r>
        <w:rPr>
          <w:rFonts w:ascii="Times New Roman" w:hAnsi="Times New Roman" w:cs="Times New Roman"/>
          <w:sz w:val="24"/>
          <w:szCs w:val="24"/>
        </w:rPr>
        <w:t>, 477 F.3d 250, 259 (5th Cir.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2007) (holding that defendant had a reasonable expectation of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privacy in the text messages on his cell phone, and that 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consequently had standing to challenge the search). That Arch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Wireless may have been able to access the contents of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messages for its own purposes is irrelevant. </w:t>
      </w:r>
      <w:r>
        <w:rPr>
          <w:rFonts w:ascii="Times New Roman" w:hAnsi="Times New Roman" w:cs="Times New Roman"/>
          <w:i/>
          <w:iCs/>
          <w:sz w:val="24"/>
          <w:szCs w:val="24"/>
        </w:rPr>
        <w:t>See United States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v. Heckencamp</w:t>
      </w:r>
      <w:r>
        <w:rPr>
          <w:rFonts w:ascii="Times New Roman" w:hAnsi="Times New Roman" w:cs="Times New Roman"/>
          <w:sz w:val="24"/>
          <w:szCs w:val="24"/>
        </w:rPr>
        <w:t>, 482 F.3d 1142, 1146-47 (9th Cir. 2007)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(holding that a student did not lose his reasonable expectation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privacy in information stored on his computer, despite a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b/>
          <w:bCs/>
          <w:sz w:val="12"/>
          <w:szCs w:val="12"/>
        </w:rPr>
        <w:t>6</w:t>
      </w:r>
      <w:r>
        <w:rPr>
          <w:rFonts w:ascii="Times New Roman" w:hAnsi="Times New Roman" w:cs="Times New Roman"/>
          <w:sz w:val="20"/>
          <w:szCs w:val="20"/>
        </w:rPr>
        <w:t>Because Jeff Quon’s reasonable expectation of privacy hinges on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OPD’s informal policy regarding his use of the OPD-issued pagers, </w:t>
      </w:r>
      <w:r>
        <w:rPr>
          <w:rFonts w:ascii="Times New Roman" w:hAnsi="Times New Roman" w:cs="Times New Roman"/>
          <w:i/>
          <w:iCs/>
          <w:sz w:val="20"/>
          <w:szCs w:val="20"/>
        </w:rPr>
        <w:t>see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infra </w:t>
      </w:r>
      <w:r>
        <w:rPr>
          <w:rFonts w:ascii="Times New Roman" w:hAnsi="Times New Roman" w:cs="Times New Roman"/>
          <w:sz w:val="20"/>
          <w:szCs w:val="20"/>
        </w:rPr>
        <w:t>pages 7027-29, this conclusion affects only the rights of Trujillo,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Florio, and Jerilyn Quon.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/>
        </w:rPr>
        <w:t>7020 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>IRELESS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university policy that it could access his computer in limited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circumstances while connected to the university’s network);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United States v. Ziegler</w:t>
      </w:r>
      <w:r>
        <w:rPr>
          <w:rFonts w:ascii="Times New Roman" w:hAnsi="Times New Roman" w:cs="Times New Roman"/>
          <w:sz w:val="24"/>
          <w:szCs w:val="24"/>
        </w:rPr>
        <w:t>, 474 F.3d 1184, 1189-90 (9th Cir.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2007) (holding that an employee had a reasonable expectation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privacy in a computer in a locked office despite a company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policy that computer usage would be monitored). For, just as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i/>
          <w:iCs/>
          <w:sz w:val="24"/>
          <w:szCs w:val="24"/>
        </w:rPr>
        <w:t>Heckencamp</w:t>
      </w:r>
      <w:r>
        <w:rPr>
          <w:rFonts w:ascii="Times New Roman" w:hAnsi="Times New Roman" w:cs="Times New Roman"/>
          <w:sz w:val="24"/>
          <w:szCs w:val="24"/>
        </w:rPr>
        <w:t>, where we found persuasive that there was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“no policy allowing the university actively to monitor or audit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[the student’s] computer usage,” 482 F.3d at 1147, Appellants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did not expect that Arch Wireless would monitor their text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messages, much less turn over the messages to third parties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without Appellants’ consent.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[13] </w:t>
      </w:r>
      <w:r>
        <w:rPr>
          <w:rFonts w:ascii="Times New Roman" w:hAnsi="Times New Roman" w:cs="Times New Roman"/>
          <w:sz w:val="24"/>
          <w:szCs w:val="24"/>
        </w:rPr>
        <w:t>We do not endorse a monolithic view of text message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users’ reasonable expectation of privacy, as this is necessarily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context-sensitive inquiry. Absent an agreement to the contrary,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Trujillo, Florio, and Jerilyn Quon had no reasonable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expectation that Jeff Quon would maintain the private nature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their text messages, or vice versa. </w:t>
      </w:r>
      <w:r>
        <w:rPr>
          <w:rFonts w:ascii="Times New Roman" w:hAnsi="Times New Roman" w:cs="Times New Roman"/>
          <w:i/>
          <w:iCs/>
          <w:sz w:val="24"/>
          <w:szCs w:val="24"/>
        </w:rPr>
        <w:t>See United States v.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Maxwell</w:t>
      </w:r>
      <w:r>
        <w:rPr>
          <w:rFonts w:ascii="Times New Roman" w:hAnsi="Times New Roman" w:cs="Times New Roman"/>
          <w:sz w:val="24"/>
          <w:szCs w:val="24"/>
        </w:rPr>
        <w:t>, 45 M.J. 406, 418 (C.A.A.F. 1996) (“[T]he maker of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telephone call has a reasonable expectation that police officials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 not intercept and listen to the conversation; however,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conversation itself is held with the risk that one of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participants may reveal what is said to others.” (citing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Hoffa v. United States</w:t>
      </w:r>
      <w:r>
        <w:rPr>
          <w:rFonts w:ascii="Times New Roman" w:hAnsi="Times New Roman" w:cs="Times New Roman"/>
          <w:sz w:val="24"/>
          <w:szCs w:val="24"/>
        </w:rPr>
        <w:t>, 385 U.S. 293, 302 (1966))). Had Jeff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Quon voluntarily permitted the Department to review his text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messages, the remaining Appellants would have no claims.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Nevertheless, the OPD surreptitiously reviewed messages that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parties reasonably believed were free from third-party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review. As a matter of law, Trujillo, Florio, and Jerilyn Quon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had a reasonable expectation that the Department would not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 their messages absent consent from either a sender 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recipient of the text messages.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[14] </w:t>
      </w:r>
      <w:r>
        <w:rPr>
          <w:rFonts w:ascii="Times New Roman" w:hAnsi="Times New Roman" w:cs="Times New Roman"/>
          <w:sz w:val="24"/>
          <w:szCs w:val="24"/>
        </w:rPr>
        <w:t>We now turn to Jeff Quon’s reasonable expectation of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privacy, which turns on the Department’s policies regarding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privacy in his text messages. We agree with the district court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the Department’s informal policy that the text messages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 xml:space="preserve">IRELESS </w:t>
      </w:r>
      <w:r>
        <w:rPr>
          <w:rFonts w:ascii="Times New Roman" w:hAnsi="Times New Roman" w:cs="Times New Roman"/>
        </w:rPr>
        <w:t>7021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would not be audited if he paid the overages rendered Quon’s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expectation of privacy in those messages reasonable.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Department’s general “Computer Usage, Internet and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 Policy” stated both that the use of computers “for personal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benefit is a significant violation of City of Ontario Policy”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that “[u]sers should have no expectation of privacy 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confidentiality when using these resources.” Quon signed this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Policy and attended a meeting in which it was made clear that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Policy also applied to use of the pagers. If that were all,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case would be analogous to the cases relied upon by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Appellees. </w:t>
      </w:r>
      <w:r>
        <w:rPr>
          <w:rFonts w:ascii="Times New Roman" w:hAnsi="Times New Roman" w:cs="Times New Roman"/>
          <w:i/>
          <w:iCs/>
          <w:sz w:val="24"/>
          <w:szCs w:val="24"/>
        </w:rPr>
        <w:t>See, e.g.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Muick v. Glenayre Elecs</w:t>
      </w:r>
      <w:r>
        <w:rPr>
          <w:rFonts w:ascii="Times New Roman" w:hAnsi="Times New Roman" w:cs="Times New Roman"/>
          <w:sz w:val="24"/>
          <w:szCs w:val="24"/>
        </w:rPr>
        <w:t>., 280 F.3d 741,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743 (7th Cir. 2002) (“[Employer] had announced that it could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inspect the laptops that it furnished for the use of its employees,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this destroyed any reasonable expectation of privacy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[employee] might have had and so scotches his claim.”);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Bohach v. City of Reno</w:t>
      </w:r>
      <w:r>
        <w:rPr>
          <w:rFonts w:ascii="Times New Roman" w:hAnsi="Times New Roman" w:cs="Times New Roman"/>
          <w:sz w:val="24"/>
          <w:szCs w:val="24"/>
        </w:rPr>
        <w:t>, 932 F. Supp. 1232, 1234-35 (D. Nev.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1996) (finding a diminished expectation of privacy under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Fourth Amendment where police department had issued a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memorandum informing employees that messages sent 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city-issued pagers would be “logged on the [department’s]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network” and that certain types of messages were “banned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the system,” and because any employee “with access to,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a working knowledge of, the Department’s computer system”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could see the messages); </w:t>
      </w:r>
      <w:r>
        <w:rPr>
          <w:rFonts w:ascii="Times New Roman" w:hAnsi="Times New Roman" w:cs="Times New Roman"/>
          <w:i/>
          <w:iCs/>
          <w:sz w:val="24"/>
          <w:szCs w:val="24"/>
        </w:rPr>
        <w:t>see also O’Connor</w:t>
      </w:r>
      <w:r>
        <w:rPr>
          <w:rFonts w:ascii="Times New Roman" w:hAnsi="Times New Roman" w:cs="Times New Roman"/>
          <w:sz w:val="24"/>
          <w:szCs w:val="24"/>
        </w:rPr>
        <w:t>, 480 U.S.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719 (noting that expectation of privacy would not be reasonable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 employer “had established any reasonable regulation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 policy discouraging employees . . . from storing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personal papers and effects in their desks or file cabinets”);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Schowengerdt v. General Dynamics Corp.</w:t>
      </w:r>
      <w:r>
        <w:rPr>
          <w:rFonts w:ascii="Times New Roman" w:hAnsi="Times New Roman" w:cs="Times New Roman"/>
          <w:sz w:val="24"/>
          <w:szCs w:val="24"/>
        </w:rPr>
        <w:t>, 823 F.2d 1328,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1335 (9th Cir. 1987) (“We conclude that [the employee]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would enjoy a reasonable expectation of privacy in areas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given over to his exclusive use, unless he was on notice from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 employer that searches of the type to which he was subjected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might occur from time to time for work-related purposes.”).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/>
        </w:rPr>
        <w:t>7022 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>IRELESS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[15] </w:t>
      </w:r>
      <w:r>
        <w:rPr>
          <w:rFonts w:ascii="Times New Roman" w:hAnsi="Times New Roman" w:cs="Times New Roman"/>
          <w:sz w:val="24"/>
          <w:szCs w:val="24"/>
        </w:rPr>
        <w:t>As the district court made clear, however, such was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not the “operational reality” at the Department. The district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court reasoned: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Lieutenant Duke made it clear to the staff, and to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Quon in particular, that he would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not </w:t>
      </w:r>
      <w:r>
        <w:rPr>
          <w:rFonts w:ascii="Times New Roman" w:hAnsi="Times New Roman" w:cs="Times New Roman"/>
          <w:sz w:val="24"/>
          <w:szCs w:val="24"/>
        </w:rPr>
        <w:t>audit their pagers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 long as they agreed to pay for any overages.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Given that Lieutenant Duke was the one in charge of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administering the use of the city-owned pagers, his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statements carry a great deal of weight. Indeed,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before the events that transpired in this case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department did not audit any employee’s use of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pager for the eight months the pagers had been in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Even more telling, Quon had exceeded the 25,000 character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limit “three or four times,” and had paid for the overages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every time without anyone reviewing the text of the messages.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demonstrated that the OPD followed its “informal policy”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that Quon reasonably relied on it. Nevertheless, without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warning, his text messages were audited by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Department. Under these circumstances, Quon had a reasonable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expectation of privacy in the text messages archived 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 Wireless’s server.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Appellees argue that, because Lieutenant Duke was not a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policymaker, his informal policy could not create an objectively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reasonable expectation of privacy. Moreover, Lieutenant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Duke’s statements “were specific to his own billcollecting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practices” and were “limited to . . . an accounting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audit. He did not address privacy rights.” However, as the district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court pointed out, “Lieutenant Duke was the one in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charge of administering the use of the city-owned pagers,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[and] his statements carry a great deal of weight.” That Lieutenant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Duke was not the official policymaker, or even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 policymaker, does not diminish the chain of command.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was in charge of the pagers, and it was reasonable for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 xml:space="preserve">IRELESS </w:t>
      </w:r>
      <w:r>
        <w:rPr>
          <w:rFonts w:ascii="Times New Roman" w:hAnsi="Times New Roman" w:cs="Times New Roman"/>
        </w:rPr>
        <w:t>7023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Quon to rely on the policy—formal or informal—that Lieutenant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Duke established and enforced.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[16] </w:t>
      </w:r>
      <w:r>
        <w:rPr>
          <w:rFonts w:ascii="Times New Roman" w:hAnsi="Times New Roman" w:cs="Times New Roman"/>
          <w:sz w:val="24"/>
          <w:szCs w:val="24"/>
        </w:rPr>
        <w:t>Appellees also point to the California Public Records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 (“CPRA”) to argue that Quon had no reasonable expectation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privacy because, under that Act, “public records are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to inspection at all times . . . and every person has a right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inspect any public record.” C</w:t>
      </w:r>
      <w:r>
        <w:rPr>
          <w:rFonts w:ascii="Times New Roman" w:hAnsi="Times New Roman" w:cs="Times New Roman"/>
          <w:sz w:val="17"/>
          <w:szCs w:val="17"/>
        </w:rPr>
        <w:t xml:space="preserve">AL 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17"/>
          <w:szCs w:val="17"/>
        </w:rPr>
        <w:t>OV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17"/>
          <w:szCs w:val="17"/>
        </w:rPr>
        <w:t xml:space="preserve">T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17"/>
          <w:szCs w:val="17"/>
        </w:rPr>
        <w:t xml:space="preserve">ODE </w:t>
      </w:r>
      <w:r>
        <w:rPr>
          <w:rFonts w:ascii="Times New Roman" w:hAnsi="Times New Roman" w:cs="Times New Roman"/>
          <w:sz w:val="24"/>
          <w:szCs w:val="24"/>
        </w:rPr>
        <w:t>§ 6253.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Assuming for purposes of this appeal that the text messages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archived on Arch Wireless’s server were public records as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defined by the CPRA,</w:t>
      </w:r>
      <w:r>
        <w:rPr>
          <w:rFonts w:ascii="Arial" w:hAnsi="Arial" w:cs="Arial"/>
          <w:b/>
          <w:bCs/>
          <w:sz w:val="12"/>
          <w:szCs w:val="12"/>
        </w:rPr>
        <w:t xml:space="preserve">7 </w:t>
      </w:r>
      <w:r>
        <w:rPr>
          <w:rFonts w:ascii="Times New Roman" w:hAnsi="Times New Roman" w:cs="Times New Roman"/>
          <w:sz w:val="24"/>
          <w:szCs w:val="24"/>
        </w:rPr>
        <w:t>we are not persuaded by Appellees’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argument. The CPRA does not diminish an employee’s reasonable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expectation of privacy. As the district court reasoned,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“There is no evidence before the [c]ourt suggesting that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CPRA requests to the department are so widespread or frequent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to constitute ‘an open atmosphere so open to fellow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employees or the public that no expectation of privacy is reasonable.’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” (quoting </w:t>
      </w:r>
      <w:r>
        <w:rPr>
          <w:rFonts w:ascii="Times New Roman" w:hAnsi="Times New Roman" w:cs="Times New Roman"/>
          <w:i/>
          <w:iCs/>
          <w:sz w:val="24"/>
          <w:szCs w:val="24"/>
        </w:rPr>
        <w:t>Leventhal v. Knapek</w:t>
      </w:r>
      <w:r>
        <w:rPr>
          <w:rFonts w:ascii="Times New Roman" w:hAnsi="Times New Roman" w:cs="Times New Roman"/>
          <w:sz w:val="24"/>
          <w:szCs w:val="24"/>
        </w:rPr>
        <w:t>, 266 F.3d 64, 74 (2d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Cir. 2001) (internal quotation marks omitted)).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[17] </w:t>
      </w:r>
      <w:r>
        <w:rPr>
          <w:rFonts w:ascii="Times New Roman" w:hAnsi="Times New Roman" w:cs="Times New Roman"/>
          <w:sz w:val="24"/>
          <w:szCs w:val="24"/>
        </w:rPr>
        <w:t>The Fourth Amendment utilizes a reasonableness standard.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Although the fact that a hypothetical member of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public may request Quon’s text messages might slightly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diminish his expectation of privacy in the messages, it does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make his belief in the privacy of the text messages objectively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unreasonable. </w:t>
      </w:r>
      <w:r>
        <w:rPr>
          <w:rFonts w:ascii="Times New Roman" w:hAnsi="Times New Roman" w:cs="Times New Roman"/>
          <w:i/>
          <w:iCs/>
          <w:sz w:val="24"/>
          <w:szCs w:val="24"/>
        </w:rPr>
        <w:t>See Zaffuto v. City of Hammond</w:t>
      </w:r>
      <w:r>
        <w:rPr>
          <w:rFonts w:ascii="Times New Roman" w:hAnsi="Times New Roman" w:cs="Times New Roman"/>
          <w:sz w:val="24"/>
          <w:szCs w:val="24"/>
        </w:rPr>
        <w:t>, 308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F.3d 485, 489 (5th Cir. 2002) (“[Defendant] also argues that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existence of Louisiana’s public records law and a department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policy that calls would be taped suggests that it would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be objectively reasonable for [plaintiff] to expect privacy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making a personal phone call from work . . . . [The officers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testified that] they understood the policy to mean that only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calls coming into the communications room (where outside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b/>
          <w:bCs/>
          <w:sz w:val="12"/>
          <w:szCs w:val="12"/>
        </w:rPr>
        <w:t>7</w:t>
      </w:r>
      <w:r>
        <w:rPr>
          <w:rFonts w:ascii="Times New Roman" w:hAnsi="Times New Roman" w:cs="Times New Roman"/>
          <w:sz w:val="20"/>
          <w:szCs w:val="20"/>
        </w:rPr>
        <w:t>The Act defines “public records” as “any writing containing information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relating to the conduct of the public’s business prepared, owned, used,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 retained by any state or local agency regardless of physical form 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characteristics.” C</w:t>
      </w:r>
      <w:r>
        <w:rPr>
          <w:rFonts w:ascii="Times New Roman" w:hAnsi="Times New Roman" w:cs="Times New Roman"/>
          <w:sz w:val="14"/>
          <w:szCs w:val="14"/>
        </w:rPr>
        <w:t xml:space="preserve">AL </w:t>
      </w:r>
      <w:r>
        <w:rPr>
          <w:rFonts w:ascii="Times New Roman" w:hAnsi="Times New Roman" w:cs="Times New Roman"/>
          <w:sz w:val="20"/>
          <w:szCs w:val="20"/>
        </w:rPr>
        <w:t>G</w:t>
      </w:r>
      <w:r>
        <w:rPr>
          <w:rFonts w:ascii="Times New Roman" w:hAnsi="Times New Roman" w:cs="Times New Roman"/>
          <w:sz w:val="14"/>
          <w:szCs w:val="14"/>
        </w:rPr>
        <w:t>OV</w:t>
      </w:r>
      <w:r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 New Roman" w:hAnsi="Times New Roman" w:cs="Times New Roman"/>
          <w:sz w:val="14"/>
          <w:szCs w:val="14"/>
        </w:rPr>
        <w:t xml:space="preserve">T </w:t>
      </w:r>
      <w:r>
        <w:rPr>
          <w:rFonts w:ascii="Times New Roman" w:hAnsi="Times New Roman" w:cs="Times New Roman"/>
          <w:sz w:val="20"/>
          <w:szCs w:val="20"/>
        </w:rPr>
        <w:t>C</w:t>
      </w:r>
      <w:r>
        <w:rPr>
          <w:rFonts w:ascii="Times New Roman" w:hAnsi="Times New Roman" w:cs="Times New Roman"/>
          <w:sz w:val="14"/>
          <w:szCs w:val="14"/>
        </w:rPr>
        <w:t xml:space="preserve">ODE </w:t>
      </w:r>
      <w:r>
        <w:rPr>
          <w:rFonts w:ascii="Times New Roman" w:hAnsi="Times New Roman" w:cs="Times New Roman"/>
          <w:sz w:val="20"/>
          <w:szCs w:val="20"/>
        </w:rPr>
        <w:t>§ 6252(e).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/>
        </w:rPr>
        <w:t>7024 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>IRELESS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citizens would call) were being recorded, not calls from private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offices. A reasonable juror could conclude, on this evidence,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[plaintiff] expected that his call to his wife would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private, and that that expectation was objectively reasonable.”).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Therefore, Appellees’ CPRA argument is without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merit.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2. Reasonableness of the Search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Given that Appellants had a reasonable expectation of privacy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their text messages, we now consider whether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search was reasonable. We hold that it was not.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district court found a material dispute concerning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“actual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purpose </w:t>
      </w:r>
      <w:r>
        <w:rPr>
          <w:rFonts w:ascii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objective </w:t>
      </w:r>
      <w:r>
        <w:rPr>
          <w:rFonts w:ascii="Times New Roman" w:hAnsi="Times New Roman" w:cs="Times New Roman"/>
          <w:sz w:val="24"/>
          <w:szCs w:val="24"/>
        </w:rPr>
        <w:t>Chief Scharf sought to achieve in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having Lieutenant Duke perform the audit of Quon’s pager.”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reasoned that if Chief Scharf’s purpose was to uncover misconduct,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search was unreasonable at its inception because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“the officers’ pagers were audited for the period when Lieutenant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Duke’s informal, but express policy of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not </w:t>
      </w:r>
      <w:r>
        <w:rPr>
          <w:rFonts w:ascii="Times New Roman" w:hAnsi="Times New Roman" w:cs="Times New Roman"/>
          <w:sz w:val="24"/>
          <w:szCs w:val="24"/>
        </w:rPr>
        <w:t>auditing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pagers unless overages went unpaid was in effect.” The district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court further reasoned, however, that if the purpose was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determine “the utility or efficacy of the existing monthly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character limits,” the search was reasonable because “the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audit was done for the benefit of (not as a punishment against)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officers who had gone over the monthly character limits.”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Concluding that a genuine issue of material fact existed 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this point, the district judge determined that this was a question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the jury. The jury found that Chief Scharf’s purpose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to “determine the efficacy of the existing character limits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ensure that officers were not being required to pay for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work-related expenses,” rendering a verdict in favor of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City, the Department, Scharf, and Glenn.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Given that a jury has already found that Chief Scharf’s purpose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auditing the text messages was to determine the efficacy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25,000 character limit, we must determine—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 xml:space="preserve">IRELESS </w:t>
      </w:r>
      <w:r>
        <w:rPr>
          <w:rFonts w:ascii="Times New Roman" w:hAnsi="Times New Roman" w:cs="Times New Roman"/>
        </w:rPr>
        <w:t>7025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keeping that purpose in mind—whether the search was nevertheless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unconstitutional.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search is reasonable “at its inception” if there are “reasonable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grounds for suspecting . . . that the search is necessary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a noninvestigatory work-related purpose such as to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retrieve a needed file.” </w:t>
      </w:r>
      <w:r>
        <w:rPr>
          <w:rFonts w:ascii="Times New Roman" w:hAnsi="Times New Roman" w:cs="Times New Roman"/>
          <w:i/>
          <w:iCs/>
          <w:sz w:val="24"/>
          <w:szCs w:val="24"/>
        </w:rPr>
        <w:t>O’Connor</w:t>
      </w:r>
      <w:r>
        <w:rPr>
          <w:rFonts w:ascii="Times New Roman" w:hAnsi="Times New Roman" w:cs="Times New Roman"/>
          <w:sz w:val="24"/>
          <w:szCs w:val="24"/>
        </w:rPr>
        <w:t>, 480 U.S. at 726. Here,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purpose was to ensure that officers were not being required to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pay for work-related expenses. This is a legitimate workrelated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rationale, as the district court acknowledged.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[18] </w:t>
      </w:r>
      <w:r>
        <w:rPr>
          <w:rFonts w:ascii="Times New Roman" w:hAnsi="Times New Roman" w:cs="Times New Roman"/>
          <w:sz w:val="24"/>
          <w:szCs w:val="24"/>
        </w:rPr>
        <w:t>However, the search was not reasonable in scope. As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O’Connor </w:t>
      </w:r>
      <w:r>
        <w:rPr>
          <w:rFonts w:ascii="Times New Roman" w:hAnsi="Times New Roman" w:cs="Times New Roman"/>
          <w:sz w:val="24"/>
          <w:szCs w:val="24"/>
        </w:rPr>
        <w:t>makes clear, a search is reasonable in scope “when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measures adopted are reasonably related to the objectives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search and not excessively intrusive in light of . . .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nature of the [misconduct].”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(internal quotation marks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omitted). Thus, “if less intrusive methods were feasible, or if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depth of the inquiry or extent of the seizure exceeded that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necessary for the government’s legitimate purposes . . .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search would be unreasonable . . . .” </w:t>
      </w:r>
      <w:r>
        <w:rPr>
          <w:rFonts w:ascii="Times New Roman" w:hAnsi="Times New Roman" w:cs="Times New Roman"/>
          <w:i/>
          <w:iCs/>
          <w:sz w:val="24"/>
          <w:szCs w:val="24"/>
        </w:rPr>
        <w:t>Schowengerdt</w:t>
      </w:r>
      <w:r>
        <w:rPr>
          <w:rFonts w:ascii="Times New Roman" w:hAnsi="Times New Roman" w:cs="Times New Roman"/>
          <w:sz w:val="24"/>
          <w:szCs w:val="24"/>
        </w:rPr>
        <w:t>, 823 F.2d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1336. The district court determined that there were no lessintrusive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means, reasoning that talking to the officers beforehand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 looking only at the numbers dialed would not have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allowed Chief Scharf to determine whether 25,000 characters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were sufficient for work-related text messaging because that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required examining the content of all the messages. Therefore,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“the only way to accurately and definitively determine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whether such hidden costs were being imposed by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monthly character limits that were in place was by looking at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actual text-messages used by the officers who exceeded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character limits.”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[19] </w:t>
      </w:r>
      <w:r>
        <w:rPr>
          <w:rFonts w:ascii="Times New Roman" w:hAnsi="Times New Roman" w:cs="Times New Roman"/>
          <w:sz w:val="24"/>
          <w:szCs w:val="24"/>
        </w:rPr>
        <w:t>We disagree. There were a host of simple ways to verify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efficacy of the 25,000 character limit (if that, indeed,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the intended purpose) without intruding on Appellants’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Fourth Amendment rights. For example, the Department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could have warned Quon that for the month of September 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forbidden from using his pager for personal communica-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/>
        </w:rPr>
        <w:t>7026 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>IRELESS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tions, and that the contents of all of his messages would be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reviewed to ensure the pager was used only for work-related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purposes during that time frame. Alternatively, if the Department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wanted to review past usage, it could have asked Quon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count the characters himself, or asked him to redact personal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messages and grant permission to the Department to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 the redacted transcript. Under this process, Quon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would have an incentive to be truthful because he may have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previously paid for work-related overages and presumably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would want the limit increased to avoid paying for such overages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future. These are just a few of the ways in which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Department could have conducted a search that was reasonable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scope. Instead, the Department opted to review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contents of all the messages, work-related and personal, without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consent of Quon or the remaining Appellants. This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excessively intrusive in light of the noninvestigatory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object of the search, and because Appellants had a reasonable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expectation of privacy in those messages, the search violated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their Fourth Amendment rights.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3. Qualified Immunity for Chief Scharf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Chief Scharf asserts that, even if we conclude that he violated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Appellants’ Fourth Amendment and California constitutional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privacy rights, he is entitled to qualified immunity. We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agree.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determining whether qualified immunity applies, we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engage in the following two-step inquiry. First, we ask,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“[t]aken in the light most favorable to the party asserting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injury, do the facts alleged show the officer’s conduct violated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constitutional right?” </w:t>
      </w:r>
      <w:r>
        <w:rPr>
          <w:rFonts w:ascii="Times New Roman" w:hAnsi="Times New Roman" w:cs="Times New Roman"/>
          <w:i/>
          <w:iCs/>
          <w:sz w:val="24"/>
          <w:szCs w:val="24"/>
        </w:rPr>
        <w:t>Saucier v. Katz</w:t>
      </w:r>
      <w:r>
        <w:rPr>
          <w:rFonts w:ascii="Times New Roman" w:hAnsi="Times New Roman" w:cs="Times New Roman"/>
          <w:sz w:val="24"/>
          <w:szCs w:val="24"/>
        </w:rPr>
        <w:t>, 533 U.S. 194, 201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(2001). If we answer this question in the affirmative, as we do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here, we then proceed to determine “whether the right was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clearly established.”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“This inquiry . . . must be undertaken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light of the specific context of the case, not as a broad general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proposition.”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Specifically, “[t]he relevant, dispositive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inquiry in determining whether a right is clearly established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 xml:space="preserve">IRELESS </w:t>
      </w:r>
      <w:r>
        <w:rPr>
          <w:rFonts w:ascii="Times New Roman" w:hAnsi="Times New Roman" w:cs="Times New Roman"/>
        </w:rPr>
        <w:t>7027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whether it would be clear to a reasonable officer that his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conduct was unlawful in the situation he confronted.”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Id. </w:t>
      </w:r>
      <w:r>
        <w:rPr>
          <w:rFonts w:ascii="Times New Roman" w:hAnsi="Times New Roman" w:cs="Times New Roman"/>
          <w:sz w:val="24"/>
          <w:szCs w:val="24"/>
        </w:rPr>
        <w:t>at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Chief Scharf argues that, “[i]n 2002, there was no clearly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established law from the Supreme Court or our Circuit governing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right of a government employer to review text messages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government-issued pagers in order to determine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whether employees are engaging in excessive personal use of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pagers while on duty.” Chief Scharf misconstrues </w:t>
      </w:r>
      <w:r>
        <w:rPr>
          <w:rFonts w:ascii="Times New Roman" w:hAnsi="Times New Roman" w:cs="Times New Roman"/>
          <w:i/>
          <w:iCs/>
          <w:sz w:val="24"/>
          <w:szCs w:val="24"/>
        </w:rPr>
        <w:t>Saucier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While there may be no case with a holding that aligns perfectly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 the factual scenario presented here, it was clear at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time of the search that an employee is free from unreasonable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search and seizure in the workplace. </w:t>
      </w:r>
      <w:r>
        <w:rPr>
          <w:rFonts w:ascii="Times New Roman" w:hAnsi="Times New Roman" w:cs="Times New Roman"/>
          <w:i/>
          <w:iCs/>
          <w:sz w:val="24"/>
          <w:szCs w:val="24"/>
        </w:rPr>
        <w:t>See, e.g.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O’Connor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480 U.S. at 715 (1987); </w:t>
      </w:r>
      <w:r>
        <w:rPr>
          <w:rFonts w:ascii="Times New Roman" w:hAnsi="Times New Roman" w:cs="Times New Roman"/>
          <w:i/>
          <w:iCs/>
          <w:sz w:val="24"/>
          <w:szCs w:val="24"/>
        </w:rPr>
        <w:t>Schowengerdt</w:t>
      </w:r>
      <w:r>
        <w:rPr>
          <w:rFonts w:ascii="Times New Roman" w:hAnsi="Times New Roman" w:cs="Times New Roman"/>
          <w:sz w:val="24"/>
          <w:szCs w:val="24"/>
        </w:rPr>
        <w:t>, 823 F.2d at 1335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(1987); </w:t>
      </w:r>
      <w:r>
        <w:rPr>
          <w:rFonts w:ascii="Times New Roman" w:hAnsi="Times New Roman" w:cs="Times New Roman"/>
          <w:i/>
          <w:iCs/>
          <w:sz w:val="24"/>
          <w:szCs w:val="24"/>
        </w:rPr>
        <w:t>Ortega v. O’Connor</w:t>
      </w:r>
      <w:r>
        <w:rPr>
          <w:rFonts w:ascii="Times New Roman" w:hAnsi="Times New Roman" w:cs="Times New Roman"/>
          <w:sz w:val="24"/>
          <w:szCs w:val="24"/>
        </w:rPr>
        <w:t>, 146 F.3d 1149, 1157 (9th Cir.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1998) (“[I]t was clearly established in 1981 that, in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absence of an accepted practice or regulation to the contrary,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government employees . . . had a reasonable expectation of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privacy in their private offices, desks, and file cabinets,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thereby triggering the protections of the Fourth Amendment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 regard to searches and seizures.”).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[20] </w:t>
      </w:r>
      <w:r>
        <w:rPr>
          <w:rFonts w:ascii="Times New Roman" w:hAnsi="Times New Roman" w:cs="Times New Roman"/>
          <w:sz w:val="24"/>
          <w:szCs w:val="24"/>
        </w:rPr>
        <w:t>Nevertheless, we ultimately agree with Chief Scharf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because, at the time of the search, there was no clearly established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law regarding whether users of text-messages that are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archived, however temporarily, by the service provider have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reasonable expectation of privacy in those messages. Therefore,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Chief Scharf is entitled to qualified immunity.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4. Statutory Immunity on the California Constitutional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Claim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City and the Department contend that they are shielded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liability on the California constitutional claim. We conclude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the district court correctly determined that the City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the Department are not protected by statutory immunity.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/>
        </w:rPr>
        <w:t>7028 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>IRELESS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California Government Code section 821.6 provides that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“[a] public employee is not liable for injury caused by his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instituting or prosecuting any judicial or administrative proceeding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within the scope of his employment, even if he acts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maliciously and without probable cause.” “The policy behind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section 821.6 is to encourage fearless performance of official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duties. State officers and employees are encouraged to investigate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prosecute matters within their purview without fear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reprisal from the person or entity harmed thereby.” </w:t>
      </w:r>
      <w:r>
        <w:rPr>
          <w:rFonts w:ascii="Times New Roman" w:hAnsi="Times New Roman" w:cs="Times New Roman"/>
          <w:i/>
          <w:iCs/>
          <w:sz w:val="24"/>
          <w:szCs w:val="24"/>
        </w:rPr>
        <w:t>Shoemaker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v. Myers</w:t>
      </w:r>
      <w:r>
        <w:rPr>
          <w:rFonts w:ascii="Times New Roman" w:hAnsi="Times New Roman" w:cs="Times New Roman"/>
          <w:sz w:val="24"/>
          <w:szCs w:val="24"/>
        </w:rPr>
        <w:t>, 2 Cal. App. 4th 1407, 1424 (1992) (citations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omitted). Immunity “also extends to actions taken in preparation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formal proceedings. Because investigation is an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essential step toward the institution of formal proceedings, it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also cloaked with immunity.” </w:t>
      </w:r>
      <w:r>
        <w:rPr>
          <w:rFonts w:ascii="Times New Roman" w:hAnsi="Times New Roman" w:cs="Times New Roman"/>
          <w:i/>
          <w:iCs/>
          <w:sz w:val="24"/>
          <w:szCs w:val="24"/>
        </w:rPr>
        <w:t>Amylou R. v. County of Riverside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Cal. App. 4th 1205, 1209-10 (1994) (internal quotation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marks omitted).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[21] </w:t>
      </w:r>
      <w:r>
        <w:rPr>
          <w:rFonts w:ascii="Times New Roman" w:hAnsi="Times New Roman" w:cs="Times New Roman"/>
          <w:sz w:val="24"/>
          <w:szCs w:val="24"/>
        </w:rPr>
        <w:t>Although Chief Scharf ordered an “investigation” in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ordinary sense of the word, the investigation never could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led to a “judicial or administrative proceeding” because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Lieutenant Duke’s informal policy permitted officers to use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pagers for personal purposes and to exceed the 25,000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character limit. Thus, Quon could have committed no misconduct,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prerequisite for a formal proceeding against him. As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such, the City’s and Department’s conduct does not fall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within California Government Code section 821.6, and they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are not entitled to statutory immunity.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V. CONCLUSION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a matter of law, Arch Wireless is an “electronic communication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service” that provided text messaging service via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pagers to the Ontario Police Department. The search of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Appellants’ text messages violated their Fourth Amendment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California constitutional privacy rights because they had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reasonable expectation of privacy in the content of the text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messages, and the search was unreasonable in scope. While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Chief Scharf is shielded by qualified immunity, the City and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 xml:space="preserve">IRELESS </w:t>
      </w:r>
      <w:r>
        <w:rPr>
          <w:rFonts w:ascii="Times New Roman" w:hAnsi="Times New Roman" w:cs="Times New Roman"/>
        </w:rPr>
        <w:t>7029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Department are not shielded by statutory immunity. In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light of our conclusions of law, we affirm in part, reverse in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part, and remand to the district court for further proceedings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Appellants’ Stored Communications Act claim against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 Wireless, and their claims against the City, the Department,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Glenn under the Fourth Amendment and California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Constitution.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we hold that Appellants prevail as a matter of law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their claims against Arch Wireless, the City, the Department,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Glenn, we need not reach their appeal from the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denial of their motions to alter or amend the judgment and for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new trial under Federal Rule of Civil Procedure 59. The parties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shall bear their own costs of appeal.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AFFIRMED in part, REVERSED in part, and</w:t>
      </w:r>
    </w:p>
    <w:p w:rsidR="0073166C" w:rsidRDefault="0073166C" w:rsidP="0073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REMANDED for Further Proceedings.</w:t>
      </w:r>
    </w:p>
    <w:p w:rsidR="0073166C" w:rsidRDefault="0073166C" w:rsidP="0073166C">
      <w:r>
        <w:rPr>
          <w:rFonts w:ascii="Times New Roman" w:hAnsi="Times New Roman" w:cs="Times New Roman"/>
        </w:rPr>
        <w:t>7030 Q</w:t>
      </w:r>
      <w:r>
        <w:rPr>
          <w:rFonts w:ascii="Times New Roman" w:hAnsi="Times New Roman" w:cs="Times New Roman"/>
          <w:sz w:val="15"/>
          <w:szCs w:val="15"/>
        </w:rPr>
        <w:t xml:space="preserve">UON </w:t>
      </w:r>
      <w:r>
        <w:rPr>
          <w:rFonts w:ascii="Times New Roman" w:hAnsi="Times New Roman" w:cs="Times New Roman"/>
        </w:rPr>
        <w:t>v. A</w:t>
      </w:r>
      <w:r>
        <w:rPr>
          <w:rFonts w:ascii="Times New Roman" w:hAnsi="Times New Roman" w:cs="Times New Roman"/>
          <w:sz w:val="15"/>
          <w:szCs w:val="15"/>
        </w:rPr>
        <w:t xml:space="preserve">RCH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15"/>
          <w:szCs w:val="15"/>
        </w:rPr>
        <w:t>IRELESS</w:t>
      </w:r>
    </w:p>
    <w:sectPr w:rsidR="007316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daguinal13" w:date="2010-07-15T11:08:00Z" w:initials="d">
    <w:p w:rsidR="0073166C" w:rsidRDefault="0073166C">
      <w:pPr>
        <w:pStyle w:val="CommentText"/>
      </w:pPr>
      <w:r>
        <w:rPr>
          <w:rStyle w:val="CommentReference"/>
        </w:rPr>
        <w:annotationRef/>
      </w:r>
      <w:r>
        <w:t>It’s NOT confidential so they’re not private!</w:t>
      </w:r>
    </w:p>
  </w:comment>
  <w:comment w:id="1" w:author="daguinal13" w:date="2010-07-15T11:09:00Z" w:initials="d">
    <w:p w:rsidR="0073166C" w:rsidRDefault="0073166C">
      <w:pPr>
        <w:pStyle w:val="CommentText"/>
      </w:pPr>
      <w:r>
        <w:rPr>
          <w:rStyle w:val="CommentReference"/>
        </w:rPr>
        <w:annotationRef/>
      </w:r>
      <w:r>
        <w:t>He had sexualy explicit texts, so they shouldn’t be tolerated! All the more reason as to why it’s okay to view the messages</w:t>
      </w:r>
    </w:p>
  </w:comment>
  <w:comment w:id="2" w:author="daguinal13" w:date="2010-07-15T11:10:00Z" w:initials="d">
    <w:p w:rsidR="0073166C" w:rsidRDefault="0073166C">
      <w:pPr>
        <w:pStyle w:val="CommentText"/>
      </w:pPr>
      <w:r>
        <w:rPr>
          <w:rStyle w:val="CommentReference"/>
        </w:rPr>
        <w:annotationRef/>
      </w:r>
      <w:r>
        <w:t>Quon already signed the employee acknowledgement, agreeing that they FULLY understand the policy, yet they STILL violated it!</w:t>
      </w:r>
    </w:p>
  </w:comment>
  <w:comment w:id="3" w:author="daguinal13" w:date="2010-07-15T11:13:00Z" w:initials="d">
    <w:p w:rsidR="0073166C" w:rsidRDefault="0073166C">
      <w:pPr>
        <w:pStyle w:val="CommentText"/>
      </w:pPr>
      <w:r>
        <w:rPr>
          <w:rStyle w:val="CommentReference"/>
        </w:rPr>
        <w:annotationRef/>
      </w:r>
      <w:r>
        <w:t>HE VIOLATED THIS! &amp; he should’ve FULLY UNDERSTOOD that “the city of ontario reserces the RIGHT to monitor … activity… with or WITHOUT notice”</w:t>
      </w:r>
    </w:p>
  </w:comment>
  <w:comment w:id="4" w:author="daguinal13" w:date="2010-07-15T11:14:00Z" w:initials="d">
    <w:p w:rsidR="0073166C" w:rsidRDefault="0073166C">
      <w:pPr>
        <w:pStyle w:val="CommentText"/>
      </w:pPr>
      <w:r>
        <w:rPr>
          <w:rStyle w:val="CommentReference"/>
        </w:rPr>
        <w:annotationRef/>
      </w:r>
      <w:r>
        <w:t>JACKPOT!</w:t>
      </w:r>
    </w:p>
    <w:p w:rsidR="0073166C" w:rsidRDefault="0073166C">
      <w:pPr>
        <w:pStyle w:val="CommentText"/>
      </w:pPr>
    </w:p>
    <w:p w:rsidR="0073166C" w:rsidRDefault="0073166C">
      <w:pPr>
        <w:pStyle w:val="CommentText"/>
      </w:pPr>
      <w:r>
        <w:t>He should NOTTTTTT have expected privacy or confidentially – as in not sending those “private” messages because they’re NOT private!!</w:t>
      </w:r>
    </w:p>
  </w:comment>
  <w:comment w:id="5" w:author="daguinal13" w:date="2010-07-15T11:16:00Z" w:initials="d">
    <w:p w:rsidR="0073166C" w:rsidRDefault="0073166C">
      <w:pPr>
        <w:pStyle w:val="CommentText"/>
      </w:pPr>
      <w:r>
        <w:rPr>
          <w:rStyle w:val="CommentReference"/>
        </w:rPr>
        <w:annotationRef/>
      </w:r>
      <w:r>
        <w:t>Texts were considered as e-mail!</w:t>
      </w:r>
    </w:p>
  </w:comment>
  <w:comment w:id="6" w:author="daguinal13" w:date="2010-07-15T11:22:00Z" w:initials="d">
    <w:p w:rsidR="0073166C" w:rsidRDefault="0073166C">
      <w:pPr>
        <w:pStyle w:val="CommentText"/>
      </w:pPr>
      <w:r>
        <w:rPr>
          <w:rStyle w:val="CommentReference"/>
        </w:rPr>
        <w:annotationRef/>
      </w:r>
      <w:r>
        <w:t>Quon was told that as long as he pays, no one needs to know whether his messages are private or work-related. BUT that doesn’t mean he’s allowed to have those SEXUALY EXPLICIT texts.</w:t>
      </w:r>
    </w:p>
  </w:comment>
  <w:comment w:id="7" w:author="daguinal13" w:date="2010-07-15T11:18:00Z" w:initials="d">
    <w:p w:rsidR="0073166C" w:rsidRDefault="0073166C">
      <w:pPr>
        <w:pStyle w:val="CommentText"/>
      </w:pPr>
      <w:r>
        <w:rPr>
          <w:rStyle w:val="CommentReference"/>
        </w:rPr>
        <w:annotationRef/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3166C"/>
    <w:rsid w:val="00731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316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16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16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16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166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1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6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23</Pages>
  <Words>8668</Words>
  <Characters>49408</Characters>
  <Application>Microsoft Office Word</Application>
  <DocSecurity>0</DocSecurity>
  <Lines>411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daguinal13</dc:creator>
  <cp:lastModifiedBy>daguinal13</cp:lastModifiedBy>
  <cp:revision>1</cp:revision>
  <dcterms:created xsi:type="dcterms:W3CDTF">2010-07-15T15:05:00Z</dcterms:created>
  <dcterms:modified xsi:type="dcterms:W3CDTF">2010-07-15T15:50:00Z</dcterms:modified>
</cp:coreProperties>
</file>